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B6" w:rsidRDefault="005642B6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ТРУБНИКОБОРСКОЕ СЕЛЬСКОЕ ПОСЕЛЕНИЕ</w:t>
      </w:r>
    </w:p>
    <w:p w:rsidR="005642B6" w:rsidRDefault="005642B6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ТОСНЕНСКОГО РАЙОНА ЛЕНИНГРАДСКОЙ ОБЛАСТИ </w:t>
      </w:r>
    </w:p>
    <w:p w:rsidR="005642B6" w:rsidRDefault="005642B6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2B6" w:rsidRDefault="005642B6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27.04.2015 № 92</w:t>
      </w: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642B6" w:rsidRDefault="005642B6" w:rsidP="00081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4">
        <w:rPr>
          <w:rFonts w:ascii="Times New Roman" w:hAnsi="Times New Roman" w:cs="Times New Roman"/>
          <w:sz w:val="24"/>
          <w:szCs w:val="24"/>
        </w:rPr>
        <w:t xml:space="preserve">«Оформление согласия на передачу в поднаем </w:t>
      </w:r>
    </w:p>
    <w:p w:rsidR="005642B6" w:rsidRDefault="005642B6" w:rsidP="00081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4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</w:t>
      </w:r>
    </w:p>
    <w:p w:rsidR="005642B6" w:rsidRPr="000811C4" w:rsidRDefault="005642B6" w:rsidP="00081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4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администрации Трубникоборского сельского  поселения Тосненского района Ленинградской области по предоставлению муниципальной услуги «Оформление  согласия на передачу в поднаем  жилого помещения, предоставленного по договору социального найма»  (приложение).</w:t>
      </w: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2.Опубликовать административный регламент на  официальном сайте администрации Трубникоборского сельского   поселения </w:t>
      </w:r>
      <w:hyperlink r:id="rId5" w:history="1">
        <w:r>
          <w:rPr>
            <w:rStyle w:val="Hyperlink"/>
            <w:sz w:val="24"/>
            <w:szCs w:val="24"/>
          </w:rPr>
          <w:t>www.trubnikovboradm.ru</w:t>
        </w:r>
      </w:hyperlink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опубликования в государственной информационной системе «Портал государственных услуг Российской Федерации».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 постановления оставляю за собой.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С.А.Шейдаев</w:t>
      </w:r>
    </w:p>
    <w:p w:rsidR="005642B6" w:rsidRDefault="005642B6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0811C4"/>
    <w:p w:rsidR="005642B6" w:rsidRDefault="005642B6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5642B6" w:rsidRDefault="005642B6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5642B6" w:rsidRDefault="005642B6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5642B6" w:rsidRDefault="005642B6" w:rsidP="00F773F2">
      <w:pPr>
        <w:pStyle w:val="ConsPlusNonformat"/>
        <w:ind w:left="5664" w:firstLine="96"/>
        <w:rPr>
          <w:rFonts w:ascii="Times New Roman" w:hAnsi="Times New Roman" w:cs="Times New Roman"/>
          <w:sz w:val="24"/>
          <w:szCs w:val="24"/>
        </w:rPr>
      </w:pPr>
    </w:p>
    <w:p w:rsidR="005642B6" w:rsidRPr="00F773F2" w:rsidRDefault="005642B6" w:rsidP="00F773F2">
      <w:pPr>
        <w:pStyle w:val="ConsPlusNonformat"/>
        <w:ind w:left="5664" w:firstLine="96"/>
        <w:rPr>
          <w:rFonts w:ascii="Times New Roman" w:hAnsi="Times New Roman" w:cs="Times New Roman"/>
          <w:sz w:val="24"/>
          <w:szCs w:val="24"/>
        </w:rPr>
      </w:pPr>
      <w:r w:rsidRPr="00F773F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642B6" w:rsidRDefault="005642B6" w:rsidP="00F773F2">
      <w:pPr>
        <w:pStyle w:val="ConsPlusNonformat"/>
        <w:ind w:left="5664" w:firstLine="96"/>
      </w:pPr>
      <w:r>
        <w:t>к постановлению администрации Трубникоборского сельского поселения Тосненского района Ленинградской области</w:t>
      </w:r>
    </w:p>
    <w:p w:rsidR="005642B6" w:rsidRDefault="005642B6" w:rsidP="00F773F2">
      <w:pPr>
        <w:pStyle w:val="ConsPlusNonformat"/>
        <w:ind w:left="5664" w:firstLine="96"/>
        <w:rPr>
          <w:rFonts w:cs="Times New Roman"/>
        </w:rPr>
      </w:pPr>
      <w:r>
        <w:t>27.04.2015 № 92</w:t>
      </w:r>
    </w:p>
    <w:p w:rsidR="005642B6" w:rsidRPr="00F773F2" w:rsidRDefault="005642B6" w:rsidP="00F773F2">
      <w:pPr>
        <w:autoSpaceDN w:val="0"/>
        <w:adjustRightInd w:val="0"/>
        <w:ind w:left="4956" w:firstLine="708"/>
        <w:outlineLvl w:val="0"/>
        <w:rPr>
          <w:rFonts w:ascii="Times New Roman" w:hAnsi="Times New Roman" w:cs="Times New Roman"/>
          <w:lang w:eastAsia="ru-RU"/>
        </w:rPr>
      </w:pPr>
    </w:p>
    <w:p w:rsidR="005642B6" w:rsidRDefault="005642B6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5642B6" w:rsidRDefault="005642B6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5642B6" w:rsidRDefault="005642B6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5642B6" w:rsidRPr="002F4DAE" w:rsidRDefault="005642B6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</w:t>
      </w:r>
      <w:r w:rsidRPr="002F4DAE">
        <w:rPr>
          <w:rFonts w:ascii="Times New Roman" w:hAnsi="Times New Roman" w:cs="Times New Roman"/>
          <w:b/>
          <w:bCs/>
          <w:lang w:eastAsia="ru-RU"/>
        </w:rPr>
        <w:t xml:space="preserve">ДМИНИСТРАТИВНЫЙ РЕГЛАМЕНТ </w:t>
      </w:r>
    </w:p>
    <w:p w:rsidR="005642B6" w:rsidRPr="00516D10" w:rsidRDefault="005642B6" w:rsidP="00DF456A">
      <w:pPr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по </w:t>
      </w:r>
      <w:r w:rsidRPr="002F4DAE">
        <w:rPr>
          <w:rFonts w:ascii="Times New Roman" w:hAnsi="Times New Roman" w:cs="Times New Roman"/>
          <w:b/>
          <w:bCs/>
          <w:lang w:eastAsia="ru-RU"/>
        </w:rPr>
        <w:t>предоставлени</w:t>
      </w:r>
      <w:r>
        <w:rPr>
          <w:rFonts w:ascii="Times New Roman" w:hAnsi="Times New Roman" w:cs="Times New Roman"/>
          <w:b/>
          <w:bCs/>
          <w:lang w:eastAsia="ru-RU"/>
        </w:rPr>
        <w:t>ю</w:t>
      </w:r>
      <w:r w:rsidRPr="002F4DAE">
        <w:rPr>
          <w:rFonts w:ascii="Times New Roman" w:hAnsi="Times New Roman" w:cs="Times New Roman"/>
          <w:b/>
          <w:bCs/>
          <w:lang w:eastAsia="ru-RU"/>
        </w:rPr>
        <w:t xml:space="preserve"> администрацией Трубникоборского сельского поселения Тосненского района Ленинградской области  муниципальной услуги </w:t>
      </w:r>
      <w:r w:rsidRPr="00535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формлени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 xml:space="preserve"> согласия на передачу в поднаем жилого помещения,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642B6" w:rsidRPr="00516D10" w:rsidRDefault="005642B6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5642B6" w:rsidRPr="00516D10" w:rsidRDefault="005642B6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5642B6" w:rsidRPr="00516D10" w:rsidRDefault="005642B6" w:rsidP="0070345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Трубникоборского сельского поселения Тосненского района Ленинградской области </w:t>
      </w:r>
      <w:r w:rsidRPr="00516D10">
        <w:rPr>
          <w:rFonts w:ascii="Times New Roman" w:hAnsi="Times New Roman" w:cs="Times New Roman"/>
          <w:sz w:val="24"/>
          <w:szCs w:val="24"/>
        </w:rPr>
        <w:t>далее – орган местного самоуправления)</w:t>
      </w:r>
    </w:p>
    <w:p w:rsidR="005642B6" w:rsidRPr="00516D10" w:rsidRDefault="005642B6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1.3.</w:t>
      </w:r>
      <w:r w:rsidRPr="00516D10">
        <w:rPr>
          <w:rFonts w:ascii="Times New Roman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>
        <w:rPr>
          <w:rFonts w:ascii="Times New Roman" w:hAnsi="Times New Roman" w:cs="Times New Roman"/>
          <w:sz w:val="24"/>
          <w:szCs w:val="24"/>
        </w:rPr>
        <w:t xml:space="preserve"> сектор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5642B6" w:rsidRPr="00516D10" w:rsidRDefault="005642B6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5642B6" w:rsidRPr="00516D10" w:rsidRDefault="005642B6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5642B6" w:rsidRPr="00516D10" w:rsidRDefault="005642B6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5642B6" w:rsidRPr="00516D10" w:rsidRDefault="005642B6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5642B6" w:rsidRPr="00B25F75" w:rsidRDefault="005642B6" w:rsidP="00B25F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1.6.График работы: </w:t>
      </w:r>
      <w:r w:rsidRPr="00B25F75">
        <w:rPr>
          <w:color w:val="1D1B11"/>
          <w:sz w:val="24"/>
          <w:szCs w:val="24"/>
        </w:rPr>
        <w:t>понедельник-четверг с 8.30 до 16.42, пятница с 8.30 до 15.42, обед с 13.00 до 14.00.</w:t>
      </w:r>
    </w:p>
    <w:p w:rsidR="005642B6" w:rsidRPr="00516D10" w:rsidRDefault="005642B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642B6" w:rsidRPr="00516D10" w:rsidRDefault="005642B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hAnsi="Times New Roman" w:cs="Times New Roman"/>
          <w:sz w:val="24"/>
          <w:szCs w:val="24"/>
          <w:lang w:eastAsia="ru-RU"/>
        </w:rPr>
        <w:t xml:space="preserve">услуг (функций) 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16D1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42B6" w:rsidRPr="00516D10" w:rsidRDefault="005642B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16D1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42B6" w:rsidRDefault="005642B6" w:rsidP="006F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местного самоуправления: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5642B6" w:rsidRDefault="005642B6" w:rsidP="006F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Трубникоборского сельского поселения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5642B6" w:rsidRPr="00D21FD1" w:rsidRDefault="005642B6" w:rsidP="006015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на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нтернет-сайте администрации Трубникоборского сельского поселения Тосненского района Ленинградской области:  </w:t>
      </w:r>
      <w:r w:rsidRPr="0060155D">
        <w:rPr>
          <w:sz w:val="24"/>
          <w:szCs w:val="24"/>
          <w:lang w:val="en-US"/>
        </w:rPr>
        <w:t>www</w:t>
      </w:r>
      <w:r w:rsidRPr="0060155D">
        <w:rPr>
          <w:sz w:val="24"/>
          <w:szCs w:val="24"/>
        </w:rPr>
        <w:t>.trubnikovboradm.ru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8" w:history="1"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16D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услуги»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Трубникоборского сельского поселения Тосненского района Ленинградской области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5642B6" w:rsidRPr="006B49CD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2.5.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5642B6" w:rsidRPr="006B49CD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25.12.1993);;</w:t>
      </w:r>
    </w:p>
    <w:p w:rsidR="005642B6" w:rsidRPr="006B49CD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5642B6" w:rsidRPr="006B49CD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642B6" w:rsidRPr="00EC7397" w:rsidRDefault="005642B6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5642B6" w:rsidRPr="00EC7397" w:rsidRDefault="005642B6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642B6" w:rsidRPr="006B49CD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5642B6" w:rsidRPr="006B49CD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5642B6" w:rsidRPr="006B49CD" w:rsidRDefault="005642B6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5642B6" w:rsidRPr="006B49CD" w:rsidRDefault="005642B6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-Нормативно-правовые акты муниципального образования;</w:t>
      </w:r>
    </w:p>
    <w:p w:rsidR="005642B6" w:rsidRPr="006B49CD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642B6" w:rsidRPr="006B49CD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__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5" w:history="1">
        <w:r w:rsidRPr="00EC739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 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5642B6" w:rsidRPr="00516D10" w:rsidRDefault="005642B6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5642B6" w:rsidRPr="00EC7397" w:rsidRDefault="005642B6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5642B6" w:rsidRPr="00EC7397" w:rsidRDefault="005642B6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5642B6" w:rsidRPr="00EC7397" w:rsidRDefault="005642B6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2.13.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5642B6" w:rsidRPr="00EC7397" w:rsidRDefault="005642B6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>
        <w:rPr>
          <w:rFonts w:ascii="Times New Roman" w:hAnsi="Times New Roman" w:cs="Times New Roman"/>
          <w:sz w:val="24"/>
          <w:szCs w:val="24"/>
        </w:rPr>
        <w:t xml:space="preserve">сектора по управлению муниципальным имуществом </w:t>
      </w:r>
      <w:r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Трубникоборского сельского поселения Тосненского района Ленинградской области </w:t>
      </w:r>
      <w:r w:rsidRPr="00516D10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Pr="00F508EC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16D10">
        <w:rPr>
          <w:rFonts w:ascii="Times New Roman" w:hAnsi="Times New Roman" w:cs="Times New Roman"/>
          <w:sz w:val="24"/>
          <w:szCs w:val="24"/>
        </w:rPr>
        <w:t xml:space="preserve">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Трубникоборского сельского поселения Тосненского района Ленинградской области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ответственными за регистрацию заявления являются должностные лица и (или) специалисты отдела контроля и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4.3.3. При личном обращении заявителя и членов его семьи должностные лица и (или) специалисты отдела, общественной приемной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5642B6" w:rsidRPr="00EC7397" w:rsidRDefault="005642B6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приемную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должностным лицом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5642B6" w:rsidRPr="00EC7397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приемной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приемной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5642B6" w:rsidRDefault="005642B6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5642B6" w:rsidRPr="00516D10" w:rsidRDefault="005642B6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bookmarkStart w:id="6" w:name="Par368"/>
      <w:bookmarkEnd w:id="6"/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администрации, заместитель главы администрации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, заместителем главы администрации курирующего деятельность ответственного структурного подразделения, начальником ответственного структурного подразделения, в виде: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осуществляет начальник ответственного структурного подразделения.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о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642B6" w:rsidRPr="00516D10" w:rsidRDefault="005642B6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642B6" w:rsidRPr="00516D10" w:rsidRDefault="005642B6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642B6" w:rsidRPr="00516D10" w:rsidRDefault="005642B6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642B6" w:rsidRPr="00516D10" w:rsidRDefault="005642B6" w:rsidP="00116F89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642B6" w:rsidRPr="00516D10" w:rsidRDefault="005642B6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642B6" w:rsidRPr="00516D10" w:rsidRDefault="005642B6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5642B6" w:rsidRPr="00516D10" w:rsidRDefault="005642B6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642B6" w:rsidRPr="00516D10" w:rsidRDefault="005642B6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15895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</w:t>
      </w:r>
      <w:bookmarkStart w:id="7" w:name="_GoBack"/>
      <w:bookmarkEnd w:id="7"/>
      <w:r w:rsidRPr="00516D10">
        <w:rPr>
          <w:rFonts w:ascii="Times New Roman" w:hAnsi="Times New Roman" w:cs="Times New Roman"/>
          <w:spacing w:val="-7"/>
          <w:sz w:val="24"/>
          <w:szCs w:val="24"/>
        </w:rPr>
        <w:t>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642B6" w:rsidRPr="00516D10" w:rsidRDefault="005642B6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642B6" w:rsidRDefault="005642B6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5642B6" w:rsidRPr="00E67AF3" w:rsidRDefault="005642B6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42B6" w:rsidRPr="00E67AF3" w:rsidRDefault="005642B6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5642B6" w:rsidRPr="00516D10" w:rsidRDefault="005642B6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5642B6" w:rsidRPr="00516D10" w:rsidRDefault="005642B6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AE0360" w:rsidRDefault="005642B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5642B6" w:rsidRPr="00AE036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5642B6" w:rsidRPr="0089107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Дни недели, время работы администрации 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Время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08.30</w:t>
            </w:r>
            <w:r w:rsidRPr="00891077">
              <w:rPr>
                <w:rFonts w:ascii="Times New Roman" w:hAnsi="Times New Roman" w:cs="Times New Roman"/>
              </w:rPr>
              <w:t xml:space="preserve">. до </w:t>
            </w:r>
            <w:r>
              <w:rPr>
                <w:rFonts w:ascii="Times New Roman" w:hAnsi="Times New Roman" w:cs="Times New Roman"/>
              </w:rPr>
              <w:t>16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>.00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>.00</w:t>
            </w:r>
          </w:p>
        </w:tc>
      </w:tr>
    </w:tbl>
    <w:p w:rsidR="005642B6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42B6" w:rsidRPr="00AE036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5642B6" w:rsidRPr="0089107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Дни недели, время работы канцелярии администрации 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Время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16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 xml:space="preserve">.00, </w:t>
            </w: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 xml:space="preserve">.00, </w:t>
            </w:r>
          </w:p>
        </w:tc>
      </w:tr>
    </w:tbl>
    <w:p w:rsidR="005642B6" w:rsidRPr="00AE036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42B6" w:rsidRDefault="005642B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5642B6" w:rsidRPr="00516D10" w:rsidRDefault="005642B6" w:rsidP="00EB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5642B6" w:rsidRPr="00891077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5642B6" w:rsidRPr="00891077" w:rsidRDefault="005642B6" w:rsidP="002D753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5642B6" w:rsidRPr="00891077" w:rsidRDefault="005642B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5642B6" w:rsidRPr="00891077" w:rsidRDefault="005642B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642B6" w:rsidRPr="00891077" w:rsidRDefault="005642B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5642B6" w:rsidRPr="00891077" w:rsidRDefault="005642B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42B6" w:rsidRPr="00891077" w:rsidRDefault="005642B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5642B6" w:rsidRPr="00891077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456-18-88</w:t>
            </w:r>
          </w:p>
        </w:tc>
      </w:tr>
      <w:tr w:rsidR="005642B6" w:rsidRPr="00891077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2B6" w:rsidRPr="00891077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</w:t>
            </w:r>
            <w:r w:rsidRPr="00891077">
              <w:rPr>
                <w:rFonts w:ascii="Times New Roman" w:hAnsi="Times New Roman" w:cs="Times New Roman"/>
                <w:color w:val="000000"/>
                <w:lang w:val="en-US"/>
              </w:rPr>
              <w:t>JIO</w:t>
            </w:r>
            <w:r w:rsidRPr="00891077">
              <w:rPr>
                <w:rFonts w:ascii="Times New Roman" w:hAnsi="Times New Roman" w:cs="Times New Roman"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2B6" w:rsidRPr="00891077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Pr="00891077">
                <w:rPr>
                  <w:rStyle w:val="Hyperlink"/>
                  <w:rFonts w:ascii="Times New Roman" w:hAnsi="Times New Roman" w:cs="Times New Roman"/>
                </w:rPr>
                <w:t>mfcvolosovo@gmail.</w:t>
              </w:r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2B6" w:rsidRPr="00891077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«Выборгский»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188800, Россия, Ленинградская область, г.Выборг, ул. Вокзальная, д.13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2B6" w:rsidRPr="0089107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«Тихвинский»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187550, Ленинградская область, г.Тихвин, 1микрорайон, д.2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2B6" w:rsidRPr="0089107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5642B6" w:rsidRPr="00891077" w:rsidRDefault="005642B6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187700,</w:t>
            </w:r>
          </w:p>
          <w:p w:rsidR="005642B6" w:rsidRPr="00891077" w:rsidRDefault="005642B6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С 9.00 до 21.00, ежедневно,</w:t>
            </w:r>
          </w:p>
          <w:p w:rsidR="005642B6" w:rsidRPr="00891077" w:rsidRDefault="005642B6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2B6" w:rsidRPr="00891077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пн-чт – 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18.00, 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пт. – 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17.00, перерыв с</w:t>
            </w:r>
          </w:p>
          <w:p w:rsidR="005642B6" w:rsidRPr="00891077" w:rsidRDefault="005642B6" w:rsidP="002D753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13.00 до 13.48, выходные дни -</w:t>
            </w:r>
          </w:p>
          <w:p w:rsidR="005642B6" w:rsidRPr="00891077" w:rsidRDefault="005642B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89107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Pr="0089107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642B6" w:rsidRPr="00891077" w:rsidRDefault="005642B6" w:rsidP="002D753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577-47-30</w:t>
            </w:r>
          </w:p>
        </w:tc>
      </w:tr>
    </w:tbl>
    <w:p w:rsidR="005642B6" w:rsidRPr="00516D10" w:rsidRDefault="005642B6" w:rsidP="00EB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843A11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529BD">
      <w:pPr>
        <w:pStyle w:val="ConsPlusNonformat"/>
      </w:pPr>
      <w:r w:rsidRPr="00516D10">
        <w:t>ОБРАЗЕЦ СОГЛАСИЯ</w:t>
      </w:r>
    </w:p>
    <w:p w:rsidR="005642B6" w:rsidRPr="00516D10" w:rsidRDefault="005642B6" w:rsidP="00E529BD">
      <w:pPr>
        <w:pStyle w:val="ConsPlusNonformat"/>
      </w:pPr>
    </w:p>
    <w:p w:rsidR="005642B6" w:rsidRPr="00516D10" w:rsidRDefault="005642B6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5642B6" w:rsidRPr="00516D10" w:rsidRDefault="005642B6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5642B6" w:rsidRPr="00516D10" w:rsidRDefault="005642B6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5642B6" w:rsidRPr="00516D10" w:rsidRDefault="005642B6" w:rsidP="00E529BD">
      <w:pPr>
        <w:pStyle w:val="ConsPlusNonformat"/>
      </w:pPr>
    </w:p>
    <w:p w:rsidR="005642B6" w:rsidRPr="00516D10" w:rsidRDefault="005642B6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5642B6" w:rsidRPr="00516D10" w:rsidRDefault="005642B6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5642B6" w:rsidRPr="00516D10" w:rsidRDefault="005642B6" w:rsidP="00E529BD">
      <w:pPr>
        <w:pStyle w:val="ConsPlusNonformat"/>
      </w:pPr>
      <w:r w:rsidRPr="00516D10">
        <w:t>в  том, что  _________________________________________  дает  согласие  на</w:t>
      </w:r>
    </w:p>
    <w:p w:rsidR="005642B6" w:rsidRPr="00516D10" w:rsidRDefault="005642B6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5642B6" w:rsidRPr="00516D10" w:rsidRDefault="005642B6" w:rsidP="00E529BD">
      <w:pPr>
        <w:pStyle w:val="ConsPlusNonformat"/>
      </w:pPr>
      <w:r w:rsidRPr="00516D10">
        <w:t>адресу: __________________________________________________________________,</w:t>
      </w:r>
    </w:p>
    <w:p w:rsidR="005642B6" w:rsidRPr="00516D10" w:rsidRDefault="005642B6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5642B6" w:rsidRPr="00516D10" w:rsidRDefault="005642B6" w:rsidP="00E529BD">
      <w:pPr>
        <w:pStyle w:val="ConsPlusNonformat"/>
      </w:pPr>
      <w:r w:rsidRPr="00516D10">
        <w:t xml:space="preserve">                            (Ф.И.О. нанимателя)</w:t>
      </w:r>
    </w:p>
    <w:p w:rsidR="005642B6" w:rsidRPr="00516D10" w:rsidRDefault="005642B6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5642B6" w:rsidRPr="00516D10" w:rsidRDefault="005642B6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5642B6" w:rsidRPr="00516D10" w:rsidRDefault="005642B6" w:rsidP="00E529BD">
      <w:pPr>
        <w:pStyle w:val="ConsPlusNonformat"/>
      </w:pPr>
      <w:r w:rsidRPr="00516D10">
        <w:t>__________________________________________________________________________.</w:t>
      </w:r>
    </w:p>
    <w:p w:rsidR="005642B6" w:rsidRPr="00516D10" w:rsidRDefault="005642B6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5642B6" w:rsidRPr="00516D10" w:rsidRDefault="005642B6" w:rsidP="00E529BD">
      <w:pPr>
        <w:pStyle w:val="ConsPlusNonformat"/>
      </w:pPr>
    </w:p>
    <w:p w:rsidR="005642B6" w:rsidRPr="00516D10" w:rsidRDefault="005642B6" w:rsidP="00E529BD">
      <w:pPr>
        <w:pStyle w:val="ConsPlusNonformat"/>
      </w:pPr>
      <w:r w:rsidRPr="00516D10">
        <w:t>исполнитель: Фамилия, инициалы,</w:t>
      </w:r>
    </w:p>
    <w:p w:rsidR="005642B6" w:rsidRPr="00516D10" w:rsidRDefault="005642B6" w:rsidP="00E529BD">
      <w:pPr>
        <w:pStyle w:val="ConsPlusNonformat"/>
      </w:pPr>
      <w:r w:rsidRPr="00516D10">
        <w:t>телефон: 00-00-00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42B6" w:rsidRPr="00516D10" w:rsidRDefault="00564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7E1EE6">
      <w:pPr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7E1EE6">
      <w:pPr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ОБРАЗЕЦ ЗАЯВЛЕНИЯ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>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5642B6" w:rsidRPr="00516D10" w:rsidRDefault="005642B6" w:rsidP="00EB3EC6">
      <w:pPr>
        <w:pStyle w:val="ConsPlusNonformat"/>
      </w:pPr>
      <w:r w:rsidRPr="00516D10">
        <w:t>(фамилия, имя, отчество заявителя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>(наименование населенного пункта,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5642B6" w:rsidRPr="00516D10" w:rsidRDefault="005642B6" w:rsidP="00EB3EC6">
      <w:pPr>
        <w:pStyle w:val="ConsPlusNonformat"/>
      </w:pPr>
    </w:p>
    <w:p w:rsidR="005642B6" w:rsidRDefault="005642B6" w:rsidP="00EB3EC6">
      <w:pPr>
        <w:pStyle w:val="ConsPlusNonformat"/>
        <w:rPr>
          <w:rFonts w:cs="Times New Roman"/>
        </w:rPr>
      </w:pPr>
      <w:bookmarkStart w:id="13" w:name="Par455"/>
      <w:bookmarkEnd w:id="13"/>
    </w:p>
    <w:p w:rsidR="005642B6" w:rsidRPr="00516D10" w:rsidRDefault="005642B6" w:rsidP="00EB3EC6">
      <w:pPr>
        <w:pStyle w:val="ConsPlusNonformat"/>
        <w:jc w:val="center"/>
      </w:pPr>
      <w:r w:rsidRPr="00516D10">
        <w:t>ЗАЯВЛЕНИЕ</w:t>
      </w:r>
    </w:p>
    <w:p w:rsidR="005642B6" w:rsidRPr="00516D10" w:rsidRDefault="005642B6" w:rsidP="00EB3EC6">
      <w:pPr>
        <w:pStyle w:val="ConsPlusNonformat"/>
        <w:rPr>
          <w:rFonts w:cs="Times New Roman"/>
        </w:rPr>
      </w:pPr>
    </w:p>
    <w:p w:rsidR="005642B6" w:rsidRPr="00516D10" w:rsidRDefault="005642B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5642B6" w:rsidRPr="00516D10" w:rsidRDefault="005642B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5642B6" w:rsidRPr="00516D10" w:rsidRDefault="005642B6" w:rsidP="00EB3EC6">
      <w:pPr>
        <w:pStyle w:val="ConsPlusNonformat"/>
      </w:pPr>
      <w:r w:rsidRPr="00516D10">
        <w:t>N ________ в поднаем.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>__________________                                  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5642B6" w:rsidRPr="00516D10" w:rsidRDefault="005642B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5642B6" w:rsidRDefault="005642B6" w:rsidP="00EB3EC6">
      <w:pPr>
        <w:pStyle w:val="ConsPlusNonformat"/>
        <w:rPr>
          <w:rFonts w:cs="Times New Roman"/>
        </w:rPr>
      </w:pPr>
    </w:p>
    <w:p w:rsidR="005642B6" w:rsidRDefault="005642B6" w:rsidP="00EB3EC6">
      <w:pPr>
        <w:pStyle w:val="ConsPlusNonformat"/>
        <w:rPr>
          <w:rFonts w:cs="Times New Roman"/>
        </w:rPr>
      </w:pPr>
    </w:p>
    <w:p w:rsidR="005642B6" w:rsidRPr="00516D10" w:rsidRDefault="005642B6" w:rsidP="00EB3EC6">
      <w:pPr>
        <w:pStyle w:val="ConsPlusNonformat"/>
        <w:rPr>
          <w:rFonts w:cs="Times New Roman"/>
        </w:rPr>
      </w:pPr>
    </w:p>
    <w:p w:rsidR="005642B6" w:rsidRPr="00516D10" w:rsidRDefault="005642B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5642B6" w:rsidRPr="00516D10" w:rsidRDefault="005642B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5642B6" w:rsidRPr="00516D10" w:rsidRDefault="005642B6" w:rsidP="00EB3EC6">
      <w:pPr>
        <w:pStyle w:val="ConsPlusNonformat"/>
      </w:pPr>
      <w:r w:rsidRPr="00516D10">
        <w:t>________ выдан ___________________________________________________________,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(кем и когда выдан)</w:t>
      </w:r>
    </w:p>
    <w:p w:rsidR="005642B6" w:rsidRPr="00516D10" w:rsidRDefault="005642B6" w:rsidP="00EB3EC6">
      <w:pPr>
        <w:pStyle w:val="ConsPlusNonformat"/>
      </w:pPr>
      <w:r w:rsidRPr="00516D10">
        <w:t>проживающий (ая) по адресу: _______________________________________________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5642B6" w:rsidRPr="00516D10" w:rsidRDefault="005642B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5642B6" w:rsidRPr="00516D10" w:rsidRDefault="005642B6" w:rsidP="00EB3EC6">
      <w:pPr>
        <w:pStyle w:val="ConsPlusNonformat"/>
      </w:pPr>
      <w:r w:rsidRPr="00516D10">
        <w:t>данных в __________________________________________________________________</w:t>
      </w:r>
    </w:p>
    <w:p w:rsidR="005642B6" w:rsidRPr="00516D10" w:rsidRDefault="005642B6" w:rsidP="00EB3EC6">
      <w:pPr>
        <w:pStyle w:val="ConsPlusNonformat"/>
      </w:pPr>
      <w:r w:rsidRPr="00516D10">
        <w:t>__________________________________________________________________________,</w:t>
      </w:r>
    </w:p>
    <w:p w:rsidR="005642B6" w:rsidRPr="00516D10" w:rsidRDefault="005642B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5642B6" w:rsidRPr="00516D10" w:rsidRDefault="005642B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5642B6" w:rsidRPr="00516D10" w:rsidRDefault="005642B6" w:rsidP="00EB3EC6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5642B6" w:rsidRPr="00516D10" w:rsidRDefault="005642B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5642B6" w:rsidRPr="00516D10" w:rsidRDefault="005642B6" w:rsidP="00EB3EC6">
      <w:pPr>
        <w:pStyle w:val="ConsPlusNonformat"/>
      </w:pPr>
      <w:r w:rsidRPr="00516D10">
        <w:t>данных.</w:t>
      </w:r>
    </w:p>
    <w:p w:rsidR="005642B6" w:rsidRPr="00516D10" w:rsidRDefault="005642B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5642B6" w:rsidRPr="00516D10" w:rsidRDefault="005642B6" w:rsidP="00EB3EC6">
      <w:pPr>
        <w:pStyle w:val="ConsPlusNonformat"/>
      </w:pPr>
      <w:r w:rsidRPr="00516D10">
        <w:t>___________________________________________________________________________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5642B6" w:rsidRPr="00516D10" w:rsidRDefault="005642B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5642B6" w:rsidRPr="00516D10" w:rsidRDefault="005642B6" w:rsidP="00EB3EC6">
      <w:pPr>
        <w:pStyle w:val="ConsPlusNonformat"/>
      </w:pPr>
      <w:r w:rsidRPr="00516D10">
        <w:t>действующим законодательством.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>__________________                                    _____________________</w:t>
      </w:r>
    </w:p>
    <w:p w:rsidR="005642B6" w:rsidRPr="00516D10" w:rsidRDefault="005642B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5642B6" w:rsidRPr="00516D10" w:rsidRDefault="005642B6" w:rsidP="00EB3EC6">
      <w:pPr>
        <w:pStyle w:val="ConsPlusNonformat"/>
      </w:pP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843A11" w:rsidRDefault="005642B6">
      <w:pPr>
        <w:rPr>
          <w:rFonts w:ascii="Times New Roman" w:hAnsi="Times New Roman" w:cs="Times New Roman"/>
          <w:sz w:val="24"/>
          <w:szCs w:val="24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Pr="00516D10" w:rsidRDefault="005642B6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642B6" w:rsidRPr="00516D10" w:rsidRDefault="005642B6" w:rsidP="00BE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БЛОК-СХЕМА</w:t>
      </w:r>
    </w:p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ПОСЛЕДОВАТЕЛЬНОСТИ АДМИНИСТРАТИВНЫХ ПРОЦЕДУР</w:t>
      </w:r>
    </w:p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ПРИ ПРЕДОСТАВЛЕНИИ МУНИЦИПАЛЬНОЙ УСЛУГИ</w:t>
      </w:r>
    </w:p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642B6" w:rsidRPr="00516D10" w:rsidRDefault="005642B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\/</w:t>
      </w:r>
    </w:p>
    <w:p w:rsidR="005642B6" w:rsidRPr="00516D10" w:rsidRDefault="005642B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42B6" w:rsidRPr="00516D10" w:rsidRDefault="005642B6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5642B6" w:rsidRPr="00516D10" w:rsidRDefault="005642B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5642B6" w:rsidRPr="00516D10" w:rsidRDefault="005642B6" w:rsidP="00EB3EC6">
      <w:pPr>
        <w:pStyle w:val="ConsPlusNonformat"/>
      </w:pPr>
      <w:r w:rsidRPr="00516D10">
        <w:t xml:space="preserve">       \/      \/             \/                \/\/</w:t>
      </w:r>
    </w:p>
    <w:p w:rsidR="005642B6" w:rsidRPr="00516D10" w:rsidRDefault="005642B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5642B6" w:rsidRPr="00516D10" w:rsidRDefault="005642B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5642B6" w:rsidRPr="00516D10" w:rsidRDefault="005642B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5642B6" w:rsidRPr="00516D10" w:rsidRDefault="005642B6" w:rsidP="00EB3EC6">
      <w:pPr>
        <w:pStyle w:val="ConsPlusNonformat"/>
        <w:rPr>
          <w:rFonts w:cs="Times New Roman"/>
        </w:rPr>
      </w:pPr>
      <w:r w:rsidRPr="00516D10">
        <w:t xml:space="preserve">       \/       \/             \/                \/</w:t>
      </w:r>
      <w:r w:rsidRPr="005669D9">
        <w:rPr>
          <w:rFonts w:cs="Times New Roman"/>
        </w:rPr>
        <w:t>\</w:t>
      </w:r>
      <w:r w:rsidRPr="005669D9">
        <w:t>/</w:t>
      </w:r>
    </w:p>
    <w:p w:rsidR="005642B6" w:rsidRPr="00516D10" w:rsidRDefault="005642B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42B6" w:rsidRPr="00516D10" w:rsidRDefault="005642B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5642B6" w:rsidRPr="00516D10" w:rsidRDefault="005642B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5642B6" w:rsidRPr="00516D10" w:rsidRDefault="005642B6" w:rsidP="00EB3EC6">
      <w:pPr>
        <w:pStyle w:val="ConsPlusNonformat"/>
      </w:pPr>
      <w:r w:rsidRPr="00516D10">
        <w:t>│             услуги          │</w:t>
      </w:r>
    </w:p>
    <w:p w:rsidR="005642B6" w:rsidRPr="00516D10" w:rsidRDefault="005642B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\/</w:t>
      </w:r>
    </w:p>
    <w:p w:rsidR="005642B6" w:rsidRPr="00516D10" w:rsidRDefault="005642B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42B6" w:rsidRPr="00516D10" w:rsidRDefault="005642B6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5642B6" w:rsidRPr="00516D10" w:rsidRDefault="005642B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5642B6" w:rsidRPr="00516D10" w:rsidRDefault="005642B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5642B6" w:rsidRPr="00516D10" w:rsidRDefault="005642B6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5642B6" w:rsidRPr="00516D10" w:rsidRDefault="005642B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642B6" w:rsidRPr="00516D10" w:rsidRDefault="005642B6" w:rsidP="00EB3EC6">
      <w:pPr>
        <w:pStyle w:val="ConsPlusNonformat"/>
      </w:pPr>
      <w:r w:rsidRPr="00516D10">
        <w:t xml:space="preserve">                                     \/</w:t>
      </w:r>
    </w:p>
    <w:p w:rsidR="005642B6" w:rsidRPr="00516D10" w:rsidRDefault="005642B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42B6" w:rsidRPr="00516D10" w:rsidRDefault="005642B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5642B6" w:rsidRPr="00516D10" w:rsidRDefault="005642B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5642B6" w:rsidRPr="00516D10" w:rsidRDefault="005642B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5642B6" w:rsidRPr="00516D10" w:rsidRDefault="005642B6" w:rsidP="00EB3EC6">
      <w:pPr>
        <w:pStyle w:val="ConsPlusNonformat"/>
        <w:rPr>
          <w:rFonts w:cs="Times New Roman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EB3EC6">
      <w:pPr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5642B6" w:rsidRPr="00516D10" w:rsidRDefault="005642B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6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B6" w:rsidRPr="00891077" w:rsidRDefault="005642B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B6" w:rsidRPr="00516D10" w:rsidRDefault="005642B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5642B6" w:rsidRPr="00516D10" w:rsidRDefault="005642B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5642B6" w:rsidRPr="00516D10" w:rsidRDefault="005642B6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642B6" w:rsidRDefault="005642B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42B6" w:rsidRPr="00516D10" w:rsidRDefault="005642B6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642B6" w:rsidRPr="00516D10" w:rsidRDefault="005642B6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Default="005642B6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5642B6" w:rsidRDefault="005642B6" w:rsidP="00CB7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516D10" w:rsidRDefault="005642B6" w:rsidP="00CB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2B6" w:rsidRPr="00AE0360" w:rsidRDefault="005642B6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642B6" w:rsidRPr="00516D10" w:rsidRDefault="005642B6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2B6" w:rsidRPr="00516D10" w:rsidRDefault="005642B6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642B6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242FB"/>
    <w:rsid w:val="00034942"/>
    <w:rsid w:val="00034E64"/>
    <w:rsid w:val="000811C4"/>
    <w:rsid w:val="000D257D"/>
    <w:rsid w:val="00116F89"/>
    <w:rsid w:val="00126344"/>
    <w:rsid w:val="0014701F"/>
    <w:rsid w:val="0017484D"/>
    <w:rsid w:val="001B09C2"/>
    <w:rsid w:val="001E742F"/>
    <w:rsid w:val="00200D2D"/>
    <w:rsid w:val="00224859"/>
    <w:rsid w:val="00264B65"/>
    <w:rsid w:val="002725B7"/>
    <w:rsid w:val="00296A7B"/>
    <w:rsid w:val="002A1655"/>
    <w:rsid w:val="002A60E6"/>
    <w:rsid w:val="002C057C"/>
    <w:rsid w:val="002D7539"/>
    <w:rsid w:val="002E6A61"/>
    <w:rsid w:val="002F4542"/>
    <w:rsid w:val="002F4DAE"/>
    <w:rsid w:val="00300D9A"/>
    <w:rsid w:val="003245E6"/>
    <w:rsid w:val="0032715D"/>
    <w:rsid w:val="00360EF3"/>
    <w:rsid w:val="00372FAD"/>
    <w:rsid w:val="003922FA"/>
    <w:rsid w:val="003B57FC"/>
    <w:rsid w:val="003F3B56"/>
    <w:rsid w:val="00442F4E"/>
    <w:rsid w:val="00463DC9"/>
    <w:rsid w:val="004804A1"/>
    <w:rsid w:val="004A06FA"/>
    <w:rsid w:val="004D34FB"/>
    <w:rsid w:val="00516D10"/>
    <w:rsid w:val="00521C29"/>
    <w:rsid w:val="00535859"/>
    <w:rsid w:val="00542602"/>
    <w:rsid w:val="005642B6"/>
    <w:rsid w:val="005669D9"/>
    <w:rsid w:val="00591094"/>
    <w:rsid w:val="00594E07"/>
    <w:rsid w:val="005A315F"/>
    <w:rsid w:val="005A69F7"/>
    <w:rsid w:val="005D71C3"/>
    <w:rsid w:val="005F1AA3"/>
    <w:rsid w:val="005F774A"/>
    <w:rsid w:val="0060155D"/>
    <w:rsid w:val="0061346F"/>
    <w:rsid w:val="0068501A"/>
    <w:rsid w:val="00687D4F"/>
    <w:rsid w:val="006B2FAC"/>
    <w:rsid w:val="006B49CD"/>
    <w:rsid w:val="006C1B3F"/>
    <w:rsid w:val="006E0041"/>
    <w:rsid w:val="006F4216"/>
    <w:rsid w:val="006F548A"/>
    <w:rsid w:val="00703456"/>
    <w:rsid w:val="00715895"/>
    <w:rsid w:val="007307D6"/>
    <w:rsid w:val="00764EA5"/>
    <w:rsid w:val="00774078"/>
    <w:rsid w:val="007859D5"/>
    <w:rsid w:val="007963D3"/>
    <w:rsid w:val="007D21A1"/>
    <w:rsid w:val="007E1EE6"/>
    <w:rsid w:val="007F6D99"/>
    <w:rsid w:val="008429B6"/>
    <w:rsid w:val="00843A11"/>
    <w:rsid w:val="00850567"/>
    <w:rsid w:val="00882DEE"/>
    <w:rsid w:val="00883857"/>
    <w:rsid w:val="00891077"/>
    <w:rsid w:val="008B68FB"/>
    <w:rsid w:val="008B7CA1"/>
    <w:rsid w:val="008C2E58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C4754"/>
    <w:rsid w:val="00AC70A9"/>
    <w:rsid w:val="00AE0360"/>
    <w:rsid w:val="00B140DC"/>
    <w:rsid w:val="00B2071B"/>
    <w:rsid w:val="00B25F75"/>
    <w:rsid w:val="00B27619"/>
    <w:rsid w:val="00B311C4"/>
    <w:rsid w:val="00B417A9"/>
    <w:rsid w:val="00B5543D"/>
    <w:rsid w:val="00B70DB3"/>
    <w:rsid w:val="00BC03F1"/>
    <w:rsid w:val="00BC07FF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973DF"/>
    <w:rsid w:val="00CB7E52"/>
    <w:rsid w:val="00CC4677"/>
    <w:rsid w:val="00CD591F"/>
    <w:rsid w:val="00CE1441"/>
    <w:rsid w:val="00CF5B5E"/>
    <w:rsid w:val="00CF7632"/>
    <w:rsid w:val="00D17AD5"/>
    <w:rsid w:val="00D21FD1"/>
    <w:rsid w:val="00D25EAA"/>
    <w:rsid w:val="00D6791D"/>
    <w:rsid w:val="00DD4BCF"/>
    <w:rsid w:val="00DF456A"/>
    <w:rsid w:val="00DF7A19"/>
    <w:rsid w:val="00E16C9F"/>
    <w:rsid w:val="00E3031B"/>
    <w:rsid w:val="00E529BD"/>
    <w:rsid w:val="00E55B65"/>
    <w:rsid w:val="00E57A3A"/>
    <w:rsid w:val="00E66F52"/>
    <w:rsid w:val="00E67AF3"/>
    <w:rsid w:val="00E872B5"/>
    <w:rsid w:val="00EB3EC6"/>
    <w:rsid w:val="00EC26E8"/>
    <w:rsid w:val="00EC7397"/>
    <w:rsid w:val="00ED2023"/>
    <w:rsid w:val="00ED7A19"/>
    <w:rsid w:val="00F371AB"/>
    <w:rsid w:val="00F508EC"/>
    <w:rsid w:val="00F60AD8"/>
    <w:rsid w:val="00F62A99"/>
    <w:rsid w:val="00F73EA6"/>
    <w:rsid w:val="00F74A92"/>
    <w:rsid w:val="00F76FE6"/>
    <w:rsid w:val="00F773F2"/>
    <w:rsid w:val="00F87829"/>
    <w:rsid w:val="00FE5D3E"/>
    <w:rsid w:val="00FF104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0345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456"/>
    <w:pPr>
      <w:ind w:left="720"/>
    </w:pPr>
  </w:style>
  <w:style w:type="table" w:styleId="TableGrid">
    <w:name w:val="Table Grid"/>
    <w:basedOn w:val="TableNormal"/>
    <w:uiPriority w:val="99"/>
    <w:rsid w:val="005D71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0811C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http://gu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1055CFA80D2184F356B4075EC650242A68EB2A6F33CC9289E61268EA6sAF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24</Pages>
  <Words>9708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18</cp:revision>
  <cp:lastPrinted>2014-07-14T05:32:00Z</cp:lastPrinted>
  <dcterms:created xsi:type="dcterms:W3CDTF">2014-10-20T13:52:00Z</dcterms:created>
  <dcterms:modified xsi:type="dcterms:W3CDTF">2015-04-27T10:51:00Z</dcterms:modified>
</cp:coreProperties>
</file>