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8" w:rsidRPr="00EF7008" w:rsidRDefault="003E2FBC" w:rsidP="003E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2FBC" w:rsidRPr="00EF7008" w:rsidRDefault="003E2FBC" w:rsidP="003E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8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3E2FBC" w:rsidRPr="00EF7008" w:rsidRDefault="003E2FBC" w:rsidP="003E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E2FBC" w:rsidRPr="00EF7008" w:rsidRDefault="003E2FBC" w:rsidP="003E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8">
        <w:rPr>
          <w:rFonts w:ascii="Times New Roman" w:hAnsi="Times New Roman" w:cs="Times New Roman"/>
          <w:b/>
          <w:sz w:val="28"/>
          <w:szCs w:val="28"/>
        </w:rPr>
        <w:t>ТРУБНИКОБОРСКОГО СЕЛЬСКОГО ПОСЕЛЕНИЯ</w:t>
      </w:r>
    </w:p>
    <w:p w:rsidR="003E2FBC" w:rsidRPr="00EF7008" w:rsidRDefault="003E2FBC" w:rsidP="003E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8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3E2FBC" w:rsidRPr="00EF7008" w:rsidRDefault="003E2FBC" w:rsidP="003E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E2FBC" w:rsidRPr="00EF7008" w:rsidRDefault="003E2FBC" w:rsidP="003E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2FBC" w:rsidRDefault="003E2FBC" w:rsidP="003E2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25.11.2014                23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№ ________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24.04.2013 № 110 «Об утверждении Положения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деятельности старост, Общественных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BC" w:rsidRDefault="003E2FBC" w:rsidP="00B4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E2FBC" w:rsidRDefault="003E2FBC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3E2FBC" w:rsidP="00B4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Внести в ре</w:t>
      </w:r>
      <w:r w:rsidR="00B436BE">
        <w:rPr>
          <w:rFonts w:ascii="Times New Roman" w:hAnsi="Times New Roman" w:cs="Times New Roman"/>
          <w:sz w:val="24"/>
          <w:szCs w:val="24"/>
        </w:rPr>
        <w:t xml:space="preserve">шение Совета депутатов </w:t>
      </w:r>
      <w:proofErr w:type="spellStart"/>
      <w:r w:rsidR="00B436BE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B436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436B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436B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изменения - Приложение № 1 к Положению об организации деятельности старост, Общественных советов на территории </w:t>
      </w:r>
      <w:proofErr w:type="spellStart"/>
      <w:r w:rsidR="00B436BE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B436B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436B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436B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изложить в новой редакции (приложение).</w:t>
      </w: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</w:p>
    <w:p w:rsidR="00B436BE" w:rsidRDefault="00EF7008" w:rsidP="003E2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36BE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                                       </w:t>
      </w:r>
      <w:proofErr w:type="spellStart"/>
      <w:r w:rsidR="00B436BE">
        <w:rPr>
          <w:rFonts w:ascii="Times New Roman" w:hAnsi="Times New Roman" w:cs="Times New Roman"/>
          <w:sz w:val="24"/>
          <w:szCs w:val="24"/>
        </w:rPr>
        <w:t>Г.В.</w:t>
      </w:r>
      <w:proofErr w:type="gramStart"/>
      <w:r w:rsidR="00B436BE">
        <w:rPr>
          <w:rFonts w:ascii="Times New Roman" w:hAnsi="Times New Roman" w:cs="Times New Roman"/>
          <w:sz w:val="24"/>
          <w:szCs w:val="24"/>
        </w:rPr>
        <w:t>Русая</w:t>
      </w:r>
      <w:proofErr w:type="spellEnd"/>
      <w:proofErr w:type="gramEnd"/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3E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BC" w:rsidRDefault="00B436BE" w:rsidP="00B436BE">
      <w:pPr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</w:t>
      </w:r>
      <w:r w:rsidR="003E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BE" w:rsidRDefault="00B436BE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B436BE" w:rsidRDefault="00B436BE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436BE" w:rsidRDefault="00B436BE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436BE" w:rsidRDefault="00B436BE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Ленинградской области</w:t>
      </w:r>
    </w:p>
    <w:p w:rsidR="00B436BE" w:rsidRDefault="00B436BE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25.11.2014 № 23</w:t>
      </w:r>
    </w:p>
    <w:p w:rsidR="00B436BE" w:rsidRDefault="00B436BE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</w:p>
    <w:p w:rsidR="00B436BE" w:rsidRDefault="00B436BE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A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3AD3" w:rsidRDefault="002A3AD3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Положению об организации</w:t>
      </w:r>
    </w:p>
    <w:p w:rsidR="002A3AD3" w:rsidRDefault="002A3AD3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деятельности старост,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Общественных советов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2A3AD3" w:rsidRDefault="002A3AD3" w:rsidP="00B436BE">
      <w:pPr>
        <w:spacing w:after="0"/>
        <w:ind w:left="5670" w:hanging="6663"/>
        <w:rPr>
          <w:rFonts w:ascii="Times New Roman" w:hAnsi="Times New Roman" w:cs="Times New Roman"/>
          <w:sz w:val="24"/>
          <w:szCs w:val="24"/>
        </w:rPr>
      </w:pPr>
    </w:p>
    <w:p w:rsidR="002A3AD3" w:rsidRPr="00EF7008" w:rsidRDefault="002A3AD3" w:rsidP="00EF7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A3AD3" w:rsidRPr="00EF7008" w:rsidRDefault="002A3AD3" w:rsidP="00EF7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08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proofErr w:type="spellStart"/>
      <w:r w:rsidRPr="00EF7008">
        <w:rPr>
          <w:rFonts w:ascii="Times New Roman" w:hAnsi="Times New Roman" w:cs="Times New Roman"/>
          <w:b/>
          <w:sz w:val="24"/>
          <w:szCs w:val="24"/>
        </w:rPr>
        <w:t>Трубникоборского</w:t>
      </w:r>
      <w:proofErr w:type="spellEnd"/>
      <w:r w:rsidRPr="00EF700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на которых могут</w:t>
      </w:r>
    </w:p>
    <w:p w:rsidR="002A3AD3" w:rsidRPr="00EF7008" w:rsidRDefault="002A3AD3" w:rsidP="00EF7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08">
        <w:rPr>
          <w:rFonts w:ascii="Times New Roman" w:hAnsi="Times New Roman" w:cs="Times New Roman"/>
          <w:b/>
          <w:sz w:val="24"/>
          <w:szCs w:val="24"/>
        </w:rPr>
        <w:t>осуществлять свою деятельность старосты, Общественные советы</w:t>
      </w:r>
    </w:p>
    <w:p w:rsidR="00EF7008" w:rsidRDefault="00EF7008" w:rsidP="00EF7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008" w:rsidRDefault="00EF7008" w:rsidP="00EF7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98"/>
        <w:gridCol w:w="5589"/>
        <w:gridCol w:w="1896"/>
        <w:gridCol w:w="1223"/>
      </w:tblGrid>
      <w:tr w:rsidR="002A3AD3" w:rsidTr="002A3AD3">
        <w:tc>
          <w:tcPr>
            <w:tcW w:w="898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5589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1896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(чел)</w:t>
            </w:r>
          </w:p>
        </w:tc>
        <w:tc>
          <w:tcPr>
            <w:tcW w:w="1223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(чел)</w:t>
            </w:r>
          </w:p>
        </w:tc>
      </w:tr>
      <w:tr w:rsidR="002A3AD3" w:rsidTr="002A3AD3">
        <w:tc>
          <w:tcPr>
            <w:tcW w:w="898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2A3AD3" w:rsidRDefault="002A3AD3" w:rsidP="002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Александровка, дер. Апраксин Бор, дер. Ручьи</w:t>
            </w:r>
          </w:p>
        </w:tc>
        <w:tc>
          <w:tcPr>
            <w:tcW w:w="1896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D3" w:rsidTr="002A3AD3">
        <w:tc>
          <w:tcPr>
            <w:tcW w:w="898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2A3AD3" w:rsidRDefault="002A3AD3" w:rsidP="002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Вороний Остров</w:t>
            </w:r>
          </w:p>
        </w:tc>
        <w:tc>
          <w:tcPr>
            <w:tcW w:w="1896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D3" w:rsidTr="002A3AD3">
        <w:tc>
          <w:tcPr>
            <w:tcW w:w="898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2A3AD3" w:rsidRDefault="002A3AD3" w:rsidP="002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Бабино,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Лука, пос. Бабино</w:t>
            </w:r>
          </w:p>
        </w:tc>
        <w:tc>
          <w:tcPr>
            <w:tcW w:w="1896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D3" w:rsidTr="002A3AD3">
        <w:tc>
          <w:tcPr>
            <w:tcW w:w="898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9" w:type="dxa"/>
          </w:tcPr>
          <w:p w:rsidR="002A3AD3" w:rsidRDefault="002A3AD3" w:rsidP="002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Керамик, дер. Померанье</w:t>
            </w:r>
          </w:p>
        </w:tc>
        <w:tc>
          <w:tcPr>
            <w:tcW w:w="1896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D3" w:rsidTr="002A3AD3">
        <w:tc>
          <w:tcPr>
            <w:tcW w:w="898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9" w:type="dxa"/>
          </w:tcPr>
          <w:p w:rsidR="002A3AD3" w:rsidRDefault="002A3AD3" w:rsidP="002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Большая Горка, дер.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Гора, дер. Чудской Бор</w:t>
            </w:r>
            <w:proofErr w:type="gramEnd"/>
          </w:p>
        </w:tc>
        <w:tc>
          <w:tcPr>
            <w:tcW w:w="1896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2A3AD3" w:rsidRDefault="002A3AD3" w:rsidP="00E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3AD3" w:rsidRPr="003E2FBC" w:rsidRDefault="002A3AD3" w:rsidP="002A3A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3AD3" w:rsidRPr="003E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C"/>
    <w:rsid w:val="002A3AD3"/>
    <w:rsid w:val="00366928"/>
    <w:rsid w:val="003E2FBC"/>
    <w:rsid w:val="00B436BE"/>
    <w:rsid w:val="00E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2014-11-25T11:34:00Z</dcterms:created>
  <dcterms:modified xsi:type="dcterms:W3CDTF">2014-11-25T12:08:00Z</dcterms:modified>
</cp:coreProperties>
</file>