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D1" w:rsidRPr="00D65C0D" w:rsidRDefault="00B53BD1" w:rsidP="00B53BD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порядку </w:t>
      </w:r>
    </w:p>
    <w:p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</w:p>
    <w:p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38DF">
        <w:rPr>
          <w:b/>
        </w:rPr>
        <w:t>Перечень</w:t>
      </w:r>
    </w:p>
    <w:p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38DF">
        <w:rPr>
          <w:b/>
        </w:rPr>
        <w:t xml:space="preserve">показателей для проведения оценки налоговых </w:t>
      </w:r>
      <w:r w:rsidRPr="005639BF">
        <w:rPr>
          <w:b/>
        </w:rPr>
        <w:t xml:space="preserve">расходов </w:t>
      </w:r>
      <w:r w:rsidR="002A70C7" w:rsidRPr="002A70C7">
        <w:rPr>
          <w:b/>
        </w:rPr>
        <w:t>Трубникоборского сельского</w:t>
      </w:r>
      <w:r w:rsidRPr="005639BF">
        <w:rPr>
          <w:b/>
        </w:rPr>
        <w:t xml:space="preserve"> поселения Тосненского района Ленинградской области</w:t>
      </w:r>
    </w:p>
    <w:p w:rsidR="00B53BD1" w:rsidRPr="005639B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29"/>
        <w:gridCol w:w="33"/>
        <w:gridCol w:w="2324"/>
      </w:tblGrid>
      <w:tr w:rsidR="00B53BD1" w:rsidRPr="00ED38DF" w:rsidTr="00E32238">
        <w:trPr>
          <w:trHeight w:val="284"/>
        </w:trPr>
        <w:tc>
          <w:tcPr>
            <w:tcW w:w="7371" w:type="dxa"/>
            <w:gridSpan w:val="3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Предоставляемая информация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Источник данных</w:t>
            </w:r>
          </w:p>
        </w:tc>
      </w:tr>
      <w:tr w:rsidR="00B53BD1" w:rsidRPr="00ED38DF" w:rsidTr="00E32238">
        <w:trPr>
          <w:trHeight w:val="284"/>
        </w:trPr>
        <w:tc>
          <w:tcPr>
            <w:tcW w:w="9695" w:type="dxa"/>
            <w:gridSpan w:val="4"/>
          </w:tcPr>
          <w:p w:rsidR="00B53BD1" w:rsidRPr="00ED38DF" w:rsidRDefault="00B53BD1" w:rsidP="00D22B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D38DF">
              <w:rPr>
                <w:b/>
                <w:bCs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338" w:type="dxa"/>
            <w:gridSpan w:val="2"/>
          </w:tcPr>
          <w:p w:rsidR="00B53BD1" w:rsidRPr="00ED38DF" w:rsidRDefault="00AD05EB" w:rsidP="00B53B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Муниципальное образование Трубникоборское сельское поселение Тосненского района Ленинградской области</w:t>
            </w:r>
          </w:p>
        </w:tc>
        <w:tc>
          <w:tcPr>
            <w:tcW w:w="2357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9695" w:type="dxa"/>
            <w:gridSpan w:val="4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38DF">
              <w:rPr>
                <w:b/>
                <w:bCs/>
              </w:rPr>
              <w:t>II. Нормативные характеристики налоговых расходов муниципального образования</w:t>
            </w:r>
          </w:p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2.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3.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4.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5.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6.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7.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8.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9695" w:type="dxa"/>
            <w:gridSpan w:val="4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III. Целевые характеристики налоговых расходов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9.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10.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11.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12.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Наименование налогов, по которым предусматриваются </w:t>
            </w:r>
            <w:r w:rsidRPr="00ED38DF">
              <w:lastRenderedPageBreak/>
              <w:t>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lastRenderedPageBreak/>
              <w:t xml:space="preserve">администрация </w:t>
            </w:r>
            <w:r w:rsidRPr="00ED38DF">
              <w:rPr>
                <w:bCs/>
              </w:rPr>
              <w:lastRenderedPageBreak/>
              <w:t>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lastRenderedPageBreak/>
              <w:t>13.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14.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15.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9695" w:type="dxa"/>
            <w:gridSpan w:val="4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/>
                <w:bCs/>
              </w:rPr>
              <w:t>I</w:t>
            </w:r>
            <w:r w:rsidRPr="00ED38DF">
              <w:rPr>
                <w:b/>
                <w:bCs/>
                <w:lang w:val="en-US"/>
              </w:rPr>
              <w:t>V</w:t>
            </w:r>
            <w:r w:rsidRPr="00ED38DF">
              <w:rPr>
                <w:b/>
                <w:bCs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16.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территориальное управление ФНС 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17.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18.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территориальное управление ФНС </w:t>
            </w:r>
          </w:p>
        </w:tc>
      </w:tr>
      <w:tr w:rsidR="00B53BD1" w:rsidRPr="00ED38DF" w:rsidTr="00E32238">
        <w:trPr>
          <w:trHeight w:val="284"/>
        </w:trPr>
        <w:tc>
          <w:tcPr>
            <w:tcW w:w="709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19.</w:t>
            </w:r>
          </w:p>
        </w:tc>
        <w:tc>
          <w:tcPr>
            <w:tcW w:w="6662" w:type="dxa"/>
            <w:gridSpan w:val="2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</w:tbl>
    <w:p w:rsidR="00B53BD1" w:rsidRPr="00485E54" w:rsidRDefault="00B53BD1" w:rsidP="00B53BD1">
      <w:pPr>
        <w:keepNext/>
        <w:keepLines/>
        <w:widowControl w:val="0"/>
        <w:jc w:val="both"/>
        <w:rPr>
          <w:b/>
          <w:bCs/>
          <w:szCs w:val="28"/>
          <w:lang w:eastAsia="en-US"/>
        </w:rPr>
      </w:pPr>
    </w:p>
    <w:p w:rsidR="00B53BD1" w:rsidRPr="001721ED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:rsidR="00B53BD1" w:rsidRPr="001721ED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:rsidR="00B53BD1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:rsidR="00B53BD1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:rsidR="00B53BD1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:rsidR="00B53BD1" w:rsidRDefault="00B53BD1" w:rsidP="00B53BD1">
      <w:pPr>
        <w:jc w:val="both"/>
      </w:pPr>
    </w:p>
    <w:p w:rsidR="009135DE" w:rsidRDefault="009135DE"/>
    <w:sectPr w:rsidR="009135DE" w:rsidSect="00AA419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BD1"/>
    <w:rsid w:val="001001EC"/>
    <w:rsid w:val="002A70C7"/>
    <w:rsid w:val="0055293E"/>
    <w:rsid w:val="006912CB"/>
    <w:rsid w:val="00752231"/>
    <w:rsid w:val="007A12A1"/>
    <w:rsid w:val="007A4296"/>
    <w:rsid w:val="009135DE"/>
    <w:rsid w:val="00AB22E0"/>
    <w:rsid w:val="00AD05EB"/>
    <w:rsid w:val="00B53BD1"/>
    <w:rsid w:val="00D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Романюк</dc:creator>
  <cp:lastModifiedBy>Elanika</cp:lastModifiedBy>
  <cp:revision>2</cp:revision>
  <dcterms:created xsi:type="dcterms:W3CDTF">2021-03-03T06:48:00Z</dcterms:created>
  <dcterms:modified xsi:type="dcterms:W3CDTF">2021-03-03T06:48:00Z</dcterms:modified>
</cp:coreProperties>
</file>