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52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</w:p>
    <w:p w:rsidR="004737A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52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4737A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A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37A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AF" w:rsidRPr="00AF0C52" w:rsidRDefault="004737AF" w:rsidP="00AF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37AF" w:rsidRDefault="004737AF" w:rsidP="00AF0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7AF" w:rsidRPr="00AF0C52" w:rsidRDefault="003F3A56" w:rsidP="00AF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19.04.2022 </w:t>
      </w:r>
      <w:r w:rsidR="00AF0C52" w:rsidRPr="00AF0C52">
        <w:rPr>
          <w:rFonts w:ascii="Times New Roman" w:hAnsi="Times New Roman" w:cs="Times New Roman"/>
          <w:sz w:val="24"/>
          <w:szCs w:val="24"/>
        </w:rPr>
        <w:t>№</w:t>
      </w:r>
      <w:r w:rsidR="00AF0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4737AF" w:rsidRDefault="004737AF" w:rsidP="00AF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4737AF" w:rsidRDefault="00AF0C52" w:rsidP="00AF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37AF">
        <w:rPr>
          <w:rFonts w:ascii="Times New Roman" w:hAnsi="Times New Roman" w:cs="Times New Roman"/>
          <w:sz w:val="24"/>
          <w:szCs w:val="24"/>
        </w:rPr>
        <w:t>а территории Трубникоборского сельского поселения</w:t>
      </w:r>
    </w:p>
    <w:p w:rsidR="004737AF" w:rsidRDefault="004737AF" w:rsidP="00AF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</w:t>
      </w:r>
      <w:r w:rsidR="003F3A56">
        <w:rPr>
          <w:rFonts w:ascii="Times New Roman" w:hAnsi="Times New Roman" w:cs="Times New Roman"/>
          <w:sz w:val="24"/>
          <w:szCs w:val="24"/>
        </w:rPr>
        <w:t>асти в пожароопасный период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7AF" w:rsidRDefault="004737AF" w:rsidP="00AF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7AF" w:rsidRDefault="004737AF" w:rsidP="00AF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21.12.1994 №69-ФЗ « О пожарной безопасности» и постановлением Правительства Российской Федерации от 16.09.2020 №1479 « Об утверждении Правил противопожарного режима в Российской Федерации»</w:t>
      </w:r>
      <w:r w:rsidR="00D3226A">
        <w:rPr>
          <w:rFonts w:ascii="Times New Roman" w:hAnsi="Times New Roman" w:cs="Times New Roman"/>
          <w:sz w:val="24"/>
          <w:szCs w:val="24"/>
        </w:rPr>
        <w:t>, Уставом Трубникоборского сельского поселения Тосненского района Ленинградской области, в целях предупреждения пожаров и загораний</w:t>
      </w:r>
    </w:p>
    <w:p w:rsidR="00D3226A" w:rsidRDefault="00D3226A" w:rsidP="00AF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6A" w:rsidRDefault="00D3226A" w:rsidP="00AF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0C52" w:rsidRDefault="00AF0C52" w:rsidP="00AF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6A" w:rsidRPr="00AF0C52" w:rsidRDefault="00D3226A" w:rsidP="00AF0C52">
      <w:pPr>
        <w:pStyle w:val="a3"/>
        <w:numPr>
          <w:ilvl w:val="0"/>
          <w:numId w:val="2"/>
        </w:numPr>
        <w:spacing w:after="0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AF0C52">
        <w:rPr>
          <w:rFonts w:ascii="Times New Roman" w:hAnsi="Times New Roman" w:cs="Times New Roman"/>
          <w:sz w:val="24"/>
          <w:szCs w:val="24"/>
        </w:rPr>
        <w:t>На территории населенных пунктов, объектах садоводческих, огороднических и дачных некоммерческих объединений граждан, полях Трубникоборского сельского посел</w:t>
      </w:r>
      <w:r w:rsidR="003F3A56">
        <w:rPr>
          <w:rFonts w:ascii="Times New Roman" w:hAnsi="Times New Roman" w:cs="Times New Roman"/>
          <w:sz w:val="24"/>
          <w:szCs w:val="24"/>
        </w:rPr>
        <w:t>ения, индивидуальных земельных участков</w:t>
      </w:r>
      <w:bookmarkStart w:id="0" w:name="_GoBack"/>
      <w:bookmarkEnd w:id="0"/>
      <w:r w:rsidR="003F3A56">
        <w:rPr>
          <w:rFonts w:ascii="Times New Roman" w:hAnsi="Times New Roman" w:cs="Times New Roman"/>
          <w:sz w:val="24"/>
          <w:szCs w:val="24"/>
        </w:rPr>
        <w:t xml:space="preserve"> в пожароопасный период 2022</w:t>
      </w:r>
      <w:r w:rsidRPr="00AF0C52">
        <w:rPr>
          <w:rFonts w:ascii="Times New Roman" w:hAnsi="Times New Roman" w:cs="Times New Roman"/>
          <w:sz w:val="24"/>
          <w:szCs w:val="24"/>
        </w:rPr>
        <w:t xml:space="preserve"> года  запретить:</w:t>
      </w:r>
    </w:p>
    <w:p w:rsidR="00D3226A" w:rsidRDefault="00D3226A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Сжигание стерни, мусора, пожнивных остатков и разведение костров.</w:t>
      </w:r>
    </w:p>
    <w:p w:rsidR="00D3226A" w:rsidRDefault="00D3226A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Выжигание хвороста, лесной подстилки, сухой травы и других лесных горючих материалов на земельных участках, непосредственно прилегающих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3226A" w:rsidRDefault="003F3A5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3226A">
        <w:rPr>
          <w:rFonts w:ascii="Times New Roman" w:hAnsi="Times New Roman" w:cs="Times New Roman"/>
          <w:sz w:val="24"/>
          <w:szCs w:val="24"/>
        </w:rPr>
        <w:t>Устраивать свалки горючих отходов, оставлять емкости с легковоспламеняющимися и горючими жидкостями, горючими газами на территориях, прилегающих к объектам</w:t>
      </w:r>
      <w:r w:rsidR="00AF0C52">
        <w:rPr>
          <w:rFonts w:ascii="Times New Roman" w:hAnsi="Times New Roman" w:cs="Times New Roman"/>
          <w:sz w:val="24"/>
          <w:szCs w:val="24"/>
        </w:rPr>
        <w:t>,</w:t>
      </w:r>
      <w:r w:rsidR="00D3226A">
        <w:rPr>
          <w:rFonts w:ascii="Times New Roman" w:hAnsi="Times New Roman" w:cs="Times New Roman"/>
          <w:sz w:val="24"/>
          <w:szCs w:val="24"/>
        </w:rPr>
        <w:t xml:space="preserve"> в том числе к жилым домам.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Запускать неуправляемые изделия из горючих материалов, принцип подъема которых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</w:t>
      </w:r>
      <w:r w:rsidR="00AF0C52">
        <w:rPr>
          <w:rFonts w:ascii="Times New Roman" w:hAnsi="Times New Roman" w:cs="Times New Roman"/>
          <w:sz w:val="24"/>
          <w:szCs w:val="24"/>
        </w:rPr>
        <w:t>кции с помощью открытого огня (</w:t>
      </w:r>
      <w:r>
        <w:rPr>
          <w:rFonts w:ascii="Times New Roman" w:hAnsi="Times New Roman" w:cs="Times New Roman"/>
          <w:sz w:val="24"/>
          <w:szCs w:val="24"/>
        </w:rPr>
        <w:t>на территории поселения, а также на расстоянии менее 100 метров от лесных массивов).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Запретить неконтролируемый сельскохозяйственный пал травы, контактируемый с лесными участками.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старостам и председателям садовых не</w:t>
      </w:r>
      <w:r w:rsidR="00AF0C52">
        <w:rPr>
          <w:rFonts w:ascii="Times New Roman" w:hAnsi="Times New Roman" w:cs="Times New Roman"/>
          <w:sz w:val="24"/>
          <w:szCs w:val="24"/>
        </w:rPr>
        <w:t>коммерческих товариществ (далее-</w:t>
      </w:r>
      <w:r>
        <w:rPr>
          <w:rFonts w:ascii="Times New Roman" w:hAnsi="Times New Roman" w:cs="Times New Roman"/>
          <w:sz w:val="24"/>
          <w:szCs w:val="24"/>
        </w:rPr>
        <w:t>СНТ), дачных некоммерческих партнерств (далее-ДНП) осуществлять реализацию комплекса мероприятий по защите территории от пожаров и загораний: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целей пожаротушения создать условия для забора в любое время года воды из источников наружного водоснабжения, расположенных в СНТ и ДНП и на прилегающих к ним  территориях.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Совместно с сотрудниками отдела надзорной деятельности и профилактической работы Тосненского района Ленинградской области организовать проведение разъяснительной работы среди жителей СНТ и ДНП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884846" w:rsidRDefault="00884846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F0C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F0C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в сети Интернет.</w:t>
      </w:r>
    </w:p>
    <w:p w:rsidR="00AF0C52" w:rsidRDefault="00AF0C52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0C52" w:rsidRDefault="00AF0C52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0C52" w:rsidRDefault="00AF0C52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0C52" w:rsidRPr="00D3226A" w:rsidRDefault="00AF0C52" w:rsidP="00AF0C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С.А.Шейдаев</w:t>
      </w:r>
    </w:p>
    <w:sectPr w:rsidR="00AF0C52" w:rsidRPr="00D3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C00"/>
    <w:multiLevelType w:val="hybridMultilevel"/>
    <w:tmpl w:val="FAB2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74D"/>
    <w:multiLevelType w:val="hybridMultilevel"/>
    <w:tmpl w:val="01F8DB0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F"/>
    <w:rsid w:val="003C435C"/>
    <w:rsid w:val="003F3A56"/>
    <w:rsid w:val="003F44BF"/>
    <w:rsid w:val="004737AF"/>
    <w:rsid w:val="00884846"/>
    <w:rsid w:val="00AF0C52"/>
    <w:rsid w:val="00D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2022-04-19T07:28:00Z</cp:lastPrinted>
  <dcterms:created xsi:type="dcterms:W3CDTF">2021-05-11T09:27:00Z</dcterms:created>
  <dcterms:modified xsi:type="dcterms:W3CDTF">2022-04-19T07:29:00Z</dcterms:modified>
</cp:coreProperties>
</file>