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63" w:rsidRPr="00537156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1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ТРУБНИКОБОРСКОЕ СЕЛЬСКОЕ ПОСЕЛЕНИЕ</w:t>
      </w:r>
    </w:p>
    <w:p w:rsidR="00F11863" w:rsidRPr="00537156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1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F11863" w:rsidRPr="00537156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863" w:rsidRPr="00537156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1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F11863" w:rsidRPr="00537156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863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1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11863" w:rsidRPr="00537156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01.06.2015 №116</w:t>
      </w:r>
      <w:bookmarkStart w:id="0" w:name="_GoBack"/>
      <w:bookmarkEnd w:id="0"/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поддержании сил </w:t>
      </w:r>
    </w:p>
    <w:p w:rsidR="00F11863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средств гражданской обороны Трубникоборского</w:t>
      </w: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в постоянной готовности.</w:t>
      </w: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history="1">
        <w:r w:rsidRPr="00070D5A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12 февраля 1998 года N 28-ФЗ "О гражданской обороне"</w:t>
        </w:r>
      </w:hyperlink>
      <w:r w:rsidRPr="00070D5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070D5A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Губернатора Ленинградской области от 21 декабря 2009 года N 122-пг "Об утверждении Положения об организации и ведении гражданской обороны в Ленинградской области"</w:t>
        </w:r>
      </w:hyperlink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целях определения порядка осуществления мероприятий, направленных на поддержание сил и средств гражданской обороны Трубникоборского сельского поселения в постоянной готовности к действиям по предназначению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ПОСТАНОВЛЯЮ: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873E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прилагаемое </w:t>
      </w:r>
      <w:hyperlink r:id="rId6" w:history="1">
        <w:r w:rsidRPr="00070D5A">
          <w:rPr>
            <w:rFonts w:ascii="Times New Roman" w:hAnsi="Times New Roman" w:cs="Times New Roman"/>
            <w:sz w:val="28"/>
            <w:szCs w:val="28"/>
            <w:lang w:eastAsia="ru-RU"/>
          </w:rPr>
          <w:t>Положение о поддержании сил и средств гражданской обороны Ленинградской области в постоянной готовности</w:t>
        </w:r>
      </w:hyperlink>
      <w:r w:rsidRPr="00070D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70D5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11863" w:rsidRPr="004265BA" w:rsidRDefault="00F11863" w:rsidP="00873E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Рекомендовать руководителям организаций руководствоваться Положением о поддержании сил и средств гражданской обороны Трубникоборского сельского поселения в постоянной готовности, утвержденным настоящим постановлением.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873E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постановления оставляю за собой.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            С.А.Шейдаев</w:t>
      </w: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E1F"/>
          <w:sz w:val="28"/>
          <w:szCs w:val="28"/>
          <w:lang w:eastAsia="ru-RU"/>
        </w:rPr>
      </w:pP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E1F"/>
          <w:sz w:val="28"/>
          <w:szCs w:val="28"/>
          <w:lang w:eastAsia="ru-RU"/>
        </w:rPr>
      </w:pP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E1F"/>
          <w:sz w:val="28"/>
          <w:szCs w:val="28"/>
          <w:lang w:eastAsia="ru-RU"/>
        </w:rPr>
      </w:pPr>
    </w:p>
    <w:p w:rsidR="00F11863" w:rsidRDefault="00F11863" w:rsidP="004265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Default="00F11863" w:rsidP="004265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Default="00F11863" w:rsidP="004265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Default="00F11863" w:rsidP="004265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Default="00F11863" w:rsidP="004265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Pr="004265BA" w:rsidRDefault="00F11863" w:rsidP="00537156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Приложение</w:t>
      </w:r>
    </w:p>
    <w:p w:rsidR="00F11863" w:rsidRPr="004265BA" w:rsidRDefault="00F11863" w:rsidP="00537156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УТВЕРЖДЕНО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</w:t>
      </w:r>
    </w:p>
    <w:p w:rsidR="00F11863" w:rsidRPr="004265BA" w:rsidRDefault="00F11863" w:rsidP="00537156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Трубникоборского сельского поселения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 01 июня 2015 года N 114</w:t>
      </w: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порядок осуществления мероприятий, направленных на обеспечение постоянной готовности сил и средств гражданской обороны Трубникоборского сельского поселения.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Организационную основу сил гражданской обороны в Трубникоборском сельском поселении составляют органы, осуществляющие управление гражданской обороной на территории Ленинградской области, силы и средства органов исполнительной власти, уполномоченных на выполнение мероприятий гражданской обороны отраслевой экономической направленности, орган местного самоуправления, в компетенцию которых входят вопросы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Подготовка сил гражданской обороны и органов, осуществляющих управление гражданской обороной на территории Трубникоборского сельского поселения, к ведению гражданской обороны осуществляется заблаговременно в мирное время.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Подготовка личного состава подразделений Государственной противопожарной службы, спасательных служб, аварийно-спасательных формирований и нештатных формирований по обеспечению выполнения мероприятий по гражданской обороне (далее - формирования) проводится непосредственно в организациях, на базе которых они созданы.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Основными формами обучения (видами занятий) формирований по специальной подготовке являются практические занятия и тактико-специальные учения, на которых выполняются приемы и действия в соответствии со специальностью при проведении аварийно-спасательных и других неотложных работ в очагах поражения, отрабатывается слаживание формирований (согласованные действия формирований).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Мероприятия по поддержанию сил и средств гражданской обороны Трубникоборского сельского поселения в постоянной готовности осуществляются в соответствии с планами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Техника, оборудование, снаряжение и имущество формирований для проведения учений, тренировок в целях подготовки их к действиям привлекаются в установленном действующим законодательством порядке по решению соответствующих руководителей органов исполнительной власти, уполномоченных на выполнение мероприятий гражданской обороны отраслевой экономической направленности, органов местного самоуправления Трубникоборского сельского поселения и организаций.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Финансовое и материально-техническое обеспечение содержания сил и средств гражданской обороны Трубникоборского сельского поселения осуществляется за счет средств  бюджета поселения.</w:t>
      </w:r>
    </w:p>
    <w:p w:rsidR="00F11863" w:rsidRPr="004265BA" w:rsidRDefault="00F11863" w:rsidP="00426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1863" w:rsidRPr="004265BA" w:rsidSect="0084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AC"/>
    <w:rsid w:val="00005136"/>
    <w:rsid w:val="00070D5A"/>
    <w:rsid w:val="00090019"/>
    <w:rsid w:val="00191484"/>
    <w:rsid w:val="00270AEC"/>
    <w:rsid w:val="00293E6B"/>
    <w:rsid w:val="00331E24"/>
    <w:rsid w:val="004056F3"/>
    <w:rsid w:val="004265BA"/>
    <w:rsid w:val="00514AEA"/>
    <w:rsid w:val="00537156"/>
    <w:rsid w:val="007B7AD3"/>
    <w:rsid w:val="007D0CB1"/>
    <w:rsid w:val="00835A82"/>
    <w:rsid w:val="00840161"/>
    <w:rsid w:val="00841AD9"/>
    <w:rsid w:val="00873E0B"/>
    <w:rsid w:val="00A240AC"/>
    <w:rsid w:val="00A64844"/>
    <w:rsid w:val="00AB26FC"/>
    <w:rsid w:val="00BE1E56"/>
    <w:rsid w:val="00D5764B"/>
    <w:rsid w:val="00F1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-ecology.ru/zakon/?id=537956699" TargetMode="External"/><Relationship Id="rId5" Type="http://schemas.openxmlformats.org/officeDocument/2006/relationships/hyperlink" Target="http://info-ecology.ru/zakon/?id=891823161" TargetMode="External"/><Relationship Id="rId4" Type="http://schemas.openxmlformats.org/officeDocument/2006/relationships/hyperlink" Target="http://info-ecology.ru/zakon/?id=901701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646</Words>
  <Characters>3683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2015-06-01T09:01:00Z</cp:lastPrinted>
  <dcterms:created xsi:type="dcterms:W3CDTF">2015-06-01T06:40:00Z</dcterms:created>
  <dcterms:modified xsi:type="dcterms:W3CDTF">2015-06-01T09:56:00Z</dcterms:modified>
</cp:coreProperties>
</file>