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Pr="004B4DB6" w:rsidRDefault="004B4DB6" w:rsidP="00E255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E25501" w:rsidRDefault="00E25501" w:rsidP="00E25501">
      <w:pPr>
        <w:tabs>
          <w:tab w:val="left" w:pos="2291"/>
        </w:tabs>
        <w:rPr>
          <w:sz w:val="28"/>
          <w:szCs w:val="28"/>
        </w:rPr>
      </w:pPr>
      <w:r w:rsidRPr="00E25501">
        <w:rPr>
          <w:sz w:val="28"/>
          <w:szCs w:val="28"/>
        </w:rPr>
        <w:t>25.06.2018</w:t>
      </w:r>
      <w:r w:rsidRPr="00E25501">
        <w:rPr>
          <w:sz w:val="28"/>
          <w:szCs w:val="28"/>
        </w:rPr>
        <w:tab/>
        <w:t>81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proofErr w:type="gramStart"/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8B4ED9">
        <w:t>Выдача разрешения на снос или пересадку зеленых насаждений на земельных участках, находящихся в муниципальной собственности, и на земельных участках, государственная собственность на которые не разграничена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6050F0">
        <w:t>28.03.2017 № 58</w:t>
      </w:r>
      <w:proofErr w:type="gramEnd"/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proofErr w:type="gramStart"/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8B4ED9">
        <w:t>Выдача разрешения на снос или пересадку зеленых насаждений на земельных участках, находящихся в муниципальной собственности, и на земельных участках, государственная собственность на которые не разграничена</w:t>
      </w:r>
      <w:r w:rsidR="004B4DB6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6050F0">
        <w:rPr>
          <w:lang w:eastAsia="en-US"/>
        </w:rPr>
        <w:t>28.03.2017 № 58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  <w:proofErr w:type="gramEnd"/>
    </w:p>
    <w:p w:rsidR="004E67A0" w:rsidRDefault="004E67A0" w:rsidP="004E67A0">
      <w:pPr>
        <w:ind w:firstLine="709"/>
        <w:jc w:val="both"/>
        <w:rPr>
          <w:lang w:eastAsia="en-US"/>
        </w:rPr>
      </w:pPr>
      <w:r>
        <w:rPr>
          <w:lang w:eastAsia="en-US"/>
        </w:rPr>
        <w:t>1.1. Пункт 2.16.7.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 более 30 дней».</w:t>
      </w:r>
    </w:p>
    <w:p w:rsidR="00B013FE" w:rsidRDefault="004E67A0" w:rsidP="004E67A0">
      <w:pPr>
        <w:ind w:firstLine="708"/>
        <w:jc w:val="both"/>
      </w:pPr>
      <w:r>
        <w:rPr>
          <w:lang w:eastAsia="en-US"/>
        </w:rPr>
        <w:t>1.2</w:t>
      </w:r>
      <w:r w:rsidR="00E418FB" w:rsidRPr="00D72983">
        <w:rPr>
          <w:lang w:eastAsia="en-US"/>
        </w:rPr>
        <w:t xml:space="preserve">. </w:t>
      </w:r>
      <w:r w:rsidR="00B013FE">
        <w:t>Пункт 6. Административного регламента изложить в следующей редакции:</w:t>
      </w:r>
    </w:p>
    <w:p w:rsidR="003B7135" w:rsidRPr="003B7135" w:rsidRDefault="003B7135" w:rsidP="003B7135">
      <w:pPr>
        <w:autoSpaceDE w:val="0"/>
        <w:autoSpaceDN w:val="0"/>
        <w:adjustRightInd w:val="0"/>
        <w:ind w:firstLine="708"/>
        <w:rPr>
          <w:bCs/>
        </w:rPr>
      </w:pPr>
      <w:r w:rsidRPr="003B7135">
        <w:rPr>
          <w:bCs/>
        </w:rPr>
        <w:t>6.</w:t>
      </w:r>
      <w:r w:rsidRPr="00687965">
        <w:rPr>
          <w:b/>
          <w:bCs/>
        </w:rPr>
        <w:t xml:space="preserve"> </w:t>
      </w:r>
      <w:r w:rsidRPr="003B7135">
        <w:rPr>
          <w:bCs/>
        </w:rPr>
        <w:t>Досудебный (внесудебный) порядок обжалования</w:t>
      </w:r>
      <w:r>
        <w:rPr>
          <w:bCs/>
        </w:rPr>
        <w:t xml:space="preserve"> </w:t>
      </w:r>
      <w:r w:rsidRPr="003B7135">
        <w:rPr>
          <w:bC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lastRenderedPageBreak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6.6. Жалоба, поступившая в орган местного самоуправления, рассматривается в течение 15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t>дается</w:t>
      </w:r>
      <w:proofErr w:type="gramEnd"/>
      <w:r w:rsidRPr="00687965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t>7</w:t>
      </w:r>
      <w:r w:rsidRPr="00687965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</w:t>
      </w:r>
      <w:r w:rsidRPr="00687965">
        <w:lastRenderedPageBreak/>
        <w:t>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135" w:rsidRPr="00687965" w:rsidRDefault="003B7135" w:rsidP="003B7135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135" w:rsidRPr="00687965" w:rsidRDefault="003B7135" w:rsidP="003B7135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E25501" w:rsidRDefault="00E25501" w:rsidP="00E25501">
      <w:p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 xml:space="preserve">. главы администрации                                                                                      </w:t>
      </w:r>
      <w:proofErr w:type="spellStart"/>
      <w:r>
        <w:rPr>
          <w:lang w:eastAsia="en-US"/>
        </w:rPr>
        <w:t>О.А.Васякина</w:t>
      </w:r>
      <w:proofErr w:type="spellEnd"/>
    </w:p>
    <w:p w:rsidR="004B4DB6" w:rsidRDefault="004B4DB6">
      <w:bookmarkStart w:id="0" w:name="_GoBack"/>
      <w:bookmarkEnd w:id="0"/>
    </w:p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Pr="004B4DB6" w:rsidRDefault="004B4DB6" w:rsidP="004B4DB6"/>
    <w:p w:rsidR="004B4DB6" w:rsidRDefault="004B4DB6" w:rsidP="004B4DB6"/>
    <w:p w:rsidR="00E418FB" w:rsidRPr="004B4DB6" w:rsidRDefault="004B4DB6" w:rsidP="004B4DB6">
      <w:pPr>
        <w:rPr>
          <w:sz w:val="20"/>
          <w:szCs w:val="20"/>
        </w:rPr>
      </w:pPr>
      <w:r w:rsidRPr="004B4DB6">
        <w:rPr>
          <w:sz w:val="20"/>
          <w:szCs w:val="20"/>
        </w:rPr>
        <w:t>Дмитриева,</w:t>
      </w:r>
    </w:p>
    <w:p w:rsidR="004B4DB6" w:rsidRPr="004B4DB6" w:rsidRDefault="004B4DB6" w:rsidP="004B4DB6">
      <w:pPr>
        <w:rPr>
          <w:sz w:val="20"/>
          <w:szCs w:val="20"/>
        </w:rPr>
      </w:pPr>
      <w:r w:rsidRPr="004B4DB6">
        <w:rPr>
          <w:sz w:val="20"/>
          <w:szCs w:val="20"/>
        </w:rPr>
        <w:t>77-133</w:t>
      </w:r>
    </w:p>
    <w:sectPr w:rsidR="004B4DB6" w:rsidRPr="004B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2418A7"/>
    <w:rsid w:val="003B7135"/>
    <w:rsid w:val="004B4DB6"/>
    <w:rsid w:val="004E67A0"/>
    <w:rsid w:val="005249B8"/>
    <w:rsid w:val="0054629E"/>
    <w:rsid w:val="00547F21"/>
    <w:rsid w:val="005F4E80"/>
    <w:rsid w:val="006050F0"/>
    <w:rsid w:val="00697455"/>
    <w:rsid w:val="008B4ED9"/>
    <w:rsid w:val="00B013FE"/>
    <w:rsid w:val="00B01A66"/>
    <w:rsid w:val="00B54D74"/>
    <w:rsid w:val="00B81CB4"/>
    <w:rsid w:val="00BF391B"/>
    <w:rsid w:val="00C901F2"/>
    <w:rsid w:val="00CC4AEF"/>
    <w:rsid w:val="00D72983"/>
    <w:rsid w:val="00E25501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21</cp:revision>
  <cp:lastPrinted>2018-06-26T06:37:00Z</cp:lastPrinted>
  <dcterms:created xsi:type="dcterms:W3CDTF">2017-12-15T13:55:00Z</dcterms:created>
  <dcterms:modified xsi:type="dcterms:W3CDTF">2018-06-26T06:37:00Z</dcterms:modified>
</cp:coreProperties>
</file>