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E0" w:rsidRDefault="009503E0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4210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ТРУБНИКОБОРСКОГО СЕЛЬСКОГО ПОСЕЛЕНИЯ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ТОСНЕНСКОГО РАЙОНА ЛЕНИНГРАДСКОЙ ОБЛАСТИ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870" w:rsidRPr="00D8412A" w:rsidRDefault="003F3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23.01.2019</w:t>
      </w:r>
      <w:bookmarkStart w:id="0" w:name="_GoBack"/>
      <w:bookmarkEnd w:id="0"/>
      <w:r w:rsidR="00D8412A" w:rsidRPr="00D8412A">
        <w:rPr>
          <w:rFonts w:ascii="Times New Roman" w:hAnsi="Times New Roman" w:cs="Times New Roman"/>
        </w:rPr>
        <w:t xml:space="preserve"> № </w:t>
      </w:r>
      <w:r w:rsidR="00421028">
        <w:rPr>
          <w:rFonts w:ascii="Times New Roman" w:hAnsi="Times New Roman" w:cs="Times New Roman"/>
        </w:rPr>
        <w:t>138</w:t>
      </w: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установлении размера платы за пользование </w:t>
      </w:r>
      <w:proofErr w:type="gramStart"/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жилым</w:t>
      </w:r>
      <w:proofErr w:type="gramEnd"/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помещением (плата за наем) муниципального </w:t>
      </w: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жилищного фонда на территории</w:t>
      </w: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Трубникоборского сельского поселения</w:t>
      </w:r>
    </w:p>
    <w:p w:rsid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содержания муниципального жилищного фонда и установления размера платы за пользование жилым помещением (платы за наем) на территории Трубникоборского сельского поселения Тосненского района Ленинградской области, на основании пункта 2 части 1 статьи 154, части 3 статьи 156, статьи 30 Жилищного Кодекса Российской Федерации, в соответствии с приказом Министерства строительства и жилищно-коммунального хозяйства Российской Федерации от 27 сентября 2016</w:t>
      </w:r>
      <w:proofErr w:type="gramEnd"/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№668/</w:t>
      </w:r>
      <w:proofErr w:type="spellStart"/>
      <w:proofErr w:type="gramStart"/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фонда», решением Совета депутатов Трубникоборского сельского поселения Тосненского района Ленинградской области </w:t>
      </w:r>
      <w:r w:rsidRPr="0057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21.12.2017№ 113 </w:t>
      </w: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 порядке определения платы за 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жилым помещением (плата за нае</w:t>
      </w: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для нанимателей жилых помещений по договорам социального найма и договорам найма жилых помещений Трубникоборского сельского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внесенными изменениями)</w:t>
      </w:r>
    </w:p>
    <w:p w:rsid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2A" w:rsidRPr="00A649A2" w:rsidRDefault="00D8412A" w:rsidP="00D8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D8412A" w:rsidRPr="00A649A2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4C5CAF" w:rsidRDefault="00D8412A" w:rsidP="009503E0">
      <w:pP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C5CA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Установить с 01.01.2019</w:t>
      </w:r>
      <w:r w:rsidRPr="006C1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5CAF">
        <w:rPr>
          <w:rFonts w:ascii="Times New Roman" w:hAnsi="Times New Roman" w:cs="Times New Roman"/>
          <w:sz w:val="24"/>
          <w:szCs w:val="24"/>
          <w:lang w:eastAsia="ru-RU"/>
        </w:rPr>
        <w:t xml:space="preserve">года размер платы за пользование </w:t>
      </w:r>
      <w:smartTag w:uri="urn:schemas-microsoft-com:office:smarttags" w:element="metricconverter">
        <w:smartTagPr>
          <w:attr w:name="ProductID" w:val="1 кв. м"/>
        </w:smartTagPr>
        <w:r w:rsidRPr="004C5CAF">
          <w:rPr>
            <w:rFonts w:ascii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4C5CAF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 жилого помещения в месяц (плата за наем) по договорам социального найма и договорам найма  жилого помещения на территории Трубникоборского сельского поселения Тосненского района Ленинградской области согласно приложению.</w:t>
      </w:r>
      <w:r w:rsidRPr="004C5CA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C5CA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Признать утратившим силу Решение совета депутатов Трубникоборского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21.12.2017 № 115</w:t>
      </w:r>
      <w:r w:rsidRPr="004C5CAF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размера платы за пользование жилым </w:t>
      </w:r>
      <w:r w:rsidRPr="004C5CAF">
        <w:rPr>
          <w:rFonts w:ascii="Times New Roman" w:hAnsi="Times New Roman" w:cs="Times New Roman"/>
          <w:sz w:val="24"/>
          <w:szCs w:val="24"/>
        </w:rPr>
        <w:t>помещением (платы за наем)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на территории Трубникоборского сельского поселения Тосненского района Ленинградской области</w:t>
      </w:r>
      <w:r w:rsidRPr="004C5CAF">
        <w:rPr>
          <w:rFonts w:ascii="Times New Roman" w:hAnsi="Times New Roman" w:cs="Times New Roman"/>
          <w:sz w:val="24"/>
          <w:szCs w:val="24"/>
        </w:rPr>
        <w:t>».</w:t>
      </w:r>
      <w:r w:rsidRPr="004C5CAF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4C5CAF">
        <w:rPr>
          <w:rFonts w:ascii="Times New Roman" w:hAnsi="Times New Roman" w:cs="Times New Roman"/>
          <w:sz w:val="24"/>
          <w:szCs w:val="24"/>
          <w:lang w:eastAsia="ru-RU"/>
        </w:rPr>
        <w:br/>
        <w:t>3. Опубликовать данное решение в газете «Тосненский вестник» и на сайте администрации.</w:t>
      </w:r>
    </w:p>
    <w:p w:rsidR="00D8412A" w:rsidRPr="004C5CAF" w:rsidRDefault="00D8412A" w:rsidP="00D8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D8412A" w:rsidRPr="004C5CAF" w:rsidRDefault="00D8412A" w:rsidP="00D8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Трубникоборского сельского поселения                                                         </w:t>
      </w:r>
      <w:proofErr w:type="spellStart"/>
      <w:r w:rsidRPr="004C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Г.В.Русая</w:t>
      </w:r>
      <w:proofErr w:type="spellEnd"/>
    </w:p>
    <w:p w:rsid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2A" w:rsidRPr="00A649A2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12A" w:rsidRPr="00A649A2" w:rsidRDefault="00D8412A" w:rsidP="00D8412A">
      <w:pPr>
        <w:shd w:val="clear" w:color="auto" w:fill="FFFFFF"/>
        <w:spacing w:after="0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решению </w:t>
      </w:r>
    </w:p>
    <w:p w:rsidR="00D8412A" w:rsidRPr="00A649A2" w:rsidRDefault="00D8412A" w:rsidP="00D8412A">
      <w:pPr>
        <w:shd w:val="clear" w:color="auto" w:fill="FFFFFF"/>
        <w:spacing w:after="0" w:line="240" w:lineRule="auto"/>
        <w:ind w:left="5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 23.01.2019№ </w:t>
      </w:r>
      <w:r w:rsidR="00421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</w:p>
    <w:p w:rsidR="00D8412A" w:rsidRPr="00A649A2" w:rsidRDefault="00D8412A" w:rsidP="00D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A649A2" w:rsidRDefault="00D8412A" w:rsidP="00D8412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пользование 1 кв. м общей площади жилого помещения в месяц (плата за наем) на территории Трубникоборского сельского поселения Тосненского района Ленинградской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5"/>
        <w:gridCol w:w="2323"/>
        <w:gridCol w:w="989"/>
        <w:gridCol w:w="450"/>
        <w:gridCol w:w="450"/>
        <w:gridCol w:w="450"/>
        <w:gridCol w:w="1163"/>
        <w:gridCol w:w="1305"/>
      </w:tblGrid>
      <w:tr w:rsidR="00D8412A" w:rsidRPr="00A649A2" w:rsidTr="00A6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капитальности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  <w:proofErr w:type="spellEnd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руб./кв.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 за наем 1 кв. м жилого помещения руб. в месяц</w:t>
            </w:r>
          </w:p>
        </w:tc>
      </w:tr>
      <w:tr w:rsidR="00D8412A" w:rsidRPr="00A649A2" w:rsidTr="00A6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8412A" w:rsidRPr="00A649A2" w:rsidTr="00A6286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Кирпичные,  </w:t>
            </w:r>
            <w:proofErr w:type="spellStart"/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крупнопаннельные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A6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A6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8412A" w:rsidRPr="00A649A2" w:rsidTr="00A62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одного и более видов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A6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A6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</w:tr>
      <w:tr w:rsidR="00D8412A" w:rsidRPr="00A649A2" w:rsidTr="00A62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одного и более видов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A6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A6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</w:tbl>
    <w:p w:rsidR="00D8412A" w:rsidRPr="00A649A2" w:rsidRDefault="00D8412A" w:rsidP="00D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A649A2" w:rsidRDefault="00D8412A" w:rsidP="00D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A649A2" w:rsidRDefault="00D8412A" w:rsidP="00D84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12A" w:rsidRP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D8412A" w:rsidRDefault="00D8412A">
      <w:pPr>
        <w:rPr>
          <w:rFonts w:ascii="Times New Roman" w:hAnsi="Times New Roman" w:cs="Times New Roman"/>
        </w:rPr>
      </w:pPr>
    </w:p>
    <w:sectPr w:rsidR="00D8412A" w:rsidRPr="00D8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2A"/>
    <w:rsid w:val="00332870"/>
    <w:rsid w:val="003F3FF6"/>
    <w:rsid w:val="00421028"/>
    <w:rsid w:val="009503E0"/>
    <w:rsid w:val="00A6286A"/>
    <w:rsid w:val="00D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2019-01-23T06:14:00Z</cp:lastPrinted>
  <dcterms:created xsi:type="dcterms:W3CDTF">2019-01-18T08:36:00Z</dcterms:created>
  <dcterms:modified xsi:type="dcterms:W3CDTF">2019-01-29T08:51:00Z</dcterms:modified>
</cp:coreProperties>
</file>