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C5" w:rsidRDefault="003164C5" w:rsidP="00B305F0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164C5" w:rsidRDefault="003164C5" w:rsidP="003164C5">
      <w:pPr>
        <w:jc w:val="center"/>
        <w:rPr>
          <w:b/>
          <w:szCs w:val="28"/>
        </w:rPr>
      </w:pPr>
      <w:r>
        <w:rPr>
          <w:b/>
          <w:szCs w:val="28"/>
        </w:rPr>
        <w:t>ЛЕНИНГРАДСКАЯ ОБЛАСТЬ</w:t>
      </w:r>
    </w:p>
    <w:p w:rsidR="003164C5" w:rsidRDefault="003164C5" w:rsidP="003164C5">
      <w:pPr>
        <w:jc w:val="center"/>
        <w:rPr>
          <w:b/>
          <w:szCs w:val="28"/>
        </w:rPr>
      </w:pPr>
      <w:bookmarkStart w:id="0" w:name="_GoBack"/>
      <w:bookmarkEnd w:id="0"/>
    </w:p>
    <w:p w:rsidR="003164C5" w:rsidRDefault="003164C5" w:rsidP="003164C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3164C5" w:rsidRDefault="003164C5" w:rsidP="003164C5">
      <w:pPr>
        <w:jc w:val="center"/>
        <w:rPr>
          <w:b/>
          <w:szCs w:val="28"/>
        </w:rPr>
      </w:pPr>
      <w:r>
        <w:rPr>
          <w:b/>
          <w:szCs w:val="28"/>
        </w:rPr>
        <w:t xml:space="preserve">ТРУБНИКОБОРСКОГО СЕЛЬСКОГО ПОСЕЛЕНИЯ </w:t>
      </w:r>
      <w:r>
        <w:rPr>
          <w:b/>
          <w:szCs w:val="28"/>
        </w:rPr>
        <w:br/>
        <w:t>ТОСНЕНСКОГО РАЙОНА ЛЕНИНГРАДСКОЙ ОБЛАСТИ</w:t>
      </w:r>
      <w:r>
        <w:rPr>
          <w:b/>
          <w:szCs w:val="28"/>
        </w:rPr>
        <w:br/>
        <w:t>ТРЕТЬЕГО СОЗЫВА</w:t>
      </w:r>
    </w:p>
    <w:p w:rsidR="003164C5" w:rsidRDefault="003164C5" w:rsidP="003164C5">
      <w:pPr>
        <w:jc w:val="center"/>
        <w:rPr>
          <w:b/>
          <w:szCs w:val="28"/>
        </w:rPr>
      </w:pPr>
    </w:p>
    <w:p w:rsidR="003164C5" w:rsidRDefault="003164C5" w:rsidP="003164C5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164C5" w:rsidRDefault="003164C5" w:rsidP="003164C5">
      <w:pPr>
        <w:rPr>
          <w:sz w:val="28"/>
          <w:szCs w:val="28"/>
        </w:rPr>
      </w:pPr>
    </w:p>
    <w:p w:rsidR="003164C5" w:rsidRDefault="00B305F0" w:rsidP="003164C5">
      <w:pPr>
        <w:rPr>
          <w:sz w:val="28"/>
          <w:szCs w:val="28"/>
        </w:rPr>
      </w:pPr>
      <w:r>
        <w:rPr>
          <w:sz w:val="28"/>
          <w:szCs w:val="28"/>
        </w:rPr>
        <w:t>05.04.2019</w:t>
      </w:r>
      <w:r w:rsidR="003164C5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</w:p>
    <w:p w:rsidR="003164C5" w:rsidRDefault="003164C5" w:rsidP="003164C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Трубникоборское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15.02.2006 № 23 «Об утверждении Регламента совета депутатов </w:t>
      </w:r>
      <w:proofErr w:type="spellStart"/>
      <w:r>
        <w:rPr>
          <w:sz w:val="28"/>
          <w:szCs w:val="28"/>
        </w:rPr>
        <w:t>Трубникоборского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3164C5" w:rsidRDefault="003164C5" w:rsidP="003164C5">
      <w:pPr>
        <w:ind w:right="4819"/>
        <w:jc w:val="both"/>
        <w:rPr>
          <w:sz w:val="28"/>
          <w:szCs w:val="28"/>
        </w:rPr>
      </w:pPr>
    </w:p>
    <w:p w:rsidR="003164C5" w:rsidRDefault="003164C5" w:rsidP="003164C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Трубникоборское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в целях установления единых требований к проектам нормативных правовых актов, вносимых на рассмотрение совета депутатов муниципального образований </w:t>
      </w:r>
      <w:proofErr w:type="spellStart"/>
      <w:r>
        <w:rPr>
          <w:sz w:val="28"/>
          <w:szCs w:val="28"/>
        </w:rPr>
        <w:t>Трубникоборское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области, а также организации порядка их рассмотрения и принятия, совет депутатов муниципального образования </w:t>
      </w:r>
      <w:proofErr w:type="spellStart"/>
      <w:r>
        <w:rPr>
          <w:sz w:val="28"/>
          <w:szCs w:val="28"/>
        </w:rPr>
        <w:t>Трубникоборское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», </w:t>
      </w:r>
    </w:p>
    <w:p w:rsidR="003164C5" w:rsidRDefault="003164C5" w:rsidP="003164C5">
      <w:pPr>
        <w:ind w:right="-1" w:firstLine="851"/>
        <w:jc w:val="center"/>
        <w:rPr>
          <w:sz w:val="28"/>
          <w:szCs w:val="28"/>
        </w:rPr>
      </w:pPr>
    </w:p>
    <w:p w:rsidR="003164C5" w:rsidRDefault="003164C5" w:rsidP="003164C5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64C5" w:rsidRDefault="003164C5" w:rsidP="003164C5">
      <w:pPr>
        <w:ind w:right="-1" w:firstLine="851"/>
        <w:jc w:val="both"/>
        <w:rPr>
          <w:sz w:val="28"/>
          <w:szCs w:val="28"/>
        </w:rPr>
      </w:pPr>
    </w:p>
    <w:p w:rsidR="003164C5" w:rsidRDefault="003164C5" w:rsidP="003164C5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  от</w:t>
      </w:r>
      <w:proofErr w:type="gramEnd"/>
      <w:r>
        <w:rPr>
          <w:rFonts w:ascii="Times New Roman" w:hAnsi="Times New Roman"/>
          <w:sz w:val="28"/>
          <w:szCs w:val="28"/>
        </w:rPr>
        <w:t xml:space="preserve"> 15.02.2006 № 23 «Об утверждении Регламента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следующие изменения: </w:t>
      </w:r>
    </w:p>
    <w:p w:rsidR="003164C5" w:rsidRDefault="003164C5" w:rsidP="003164C5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Регламент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</w:p>
    <w:p w:rsidR="003164C5" w:rsidRDefault="003164C5" w:rsidP="003164C5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3164C5" w:rsidRDefault="003164C5" w:rsidP="003164C5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 4.1 главы 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«4.1. 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Текст проекта и документы к нему направляются в Совет депутатов на имя председателя Совета депутатов. Регистрация Проекта в Совете депутатов осуществляется в день его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поступления. 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нарушения требований настоящего Регламента к порядку внесения проекта председатель Совета депутатов возвращает Проект инициатору.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64C5" w:rsidRDefault="003164C5" w:rsidP="003164C5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4.1.1. главы 4 изложить в следующей редакции: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«4.1.1.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прилагаются следующие документы: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(если принятие проекта повлечет расходы из местного бюджета). 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64C5" w:rsidRDefault="003164C5" w:rsidP="003164C5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статью 4.3 главы 4 изложить в следующей редакции: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проект незамедлительно направляется председателю Совета депутатов и Всеволожскому городскому прокуратуру для проведения юридической (правовой) и антикоррупционной экспертиз.</w:t>
      </w:r>
    </w:p>
    <w:p w:rsidR="003164C5" w:rsidRDefault="003164C5" w:rsidP="00316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Юридическая служба Совета депутатов в течение 5 рабочих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3164C5" w:rsidRDefault="003164C5" w:rsidP="003164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3164C5" w:rsidRDefault="003164C5" w:rsidP="0031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3164C5" w:rsidRDefault="003164C5" w:rsidP="00316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3164C5" w:rsidRDefault="003164C5" w:rsidP="00316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4C5" w:rsidRDefault="003164C5" w:rsidP="00316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164C5" w:rsidRDefault="003164C5" w:rsidP="003164C5">
      <w:pPr>
        <w:ind w:right="-1"/>
        <w:jc w:val="both"/>
        <w:rPr>
          <w:sz w:val="28"/>
          <w:szCs w:val="28"/>
        </w:rPr>
      </w:pPr>
    </w:p>
    <w:p w:rsidR="004626F8" w:rsidRDefault="003164C5" w:rsidP="003164C5">
      <w:r>
        <w:rPr>
          <w:sz w:val="28"/>
          <w:szCs w:val="28"/>
        </w:rPr>
        <w:t xml:space="preserve">Глава муниципального образования                                                       </w:t>
      </w:r>
      <w:proofErr w:type="spellStart"/>
      <w:r>
        <w:rPr>
          <w:sz w:val="28"/>
          <w:szCs w:val="28"/>
        </w:rPr>
        <w:t>Г.В.Русая</w:t>
      </w:r>
      <w:proofErr w:type="spellEnd"/>
    </w:p>
    <w:sectPr w:rsidR="0046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3"/>
    <w:rsid w:val="003164C5"/>
    <w:rsid w:val="004626F8"/>
    <w:rsid w:val="00AE6283"/>
    <w:rsid w:val="00B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8115"/>
  <w15:chartTrackingRefBased/>
  <w15:docId w15:val="{D590A65D-F15F-45A9-8E24-BF87C0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164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05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2019-04-08T11:16:00Z</cp:lastPrinted>
  <dcterms:created xsi:type="dcterms:W3CDTF">2019-04-03T11:19:00Z</dcterms:created>
  <dcterms:modified xsi:type="dcterms:W3CDTF">2019-04-08T11:18:00Z</dcterms:modified>
</cp:coreProperties>
</file>