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F9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F9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CF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CF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384CF9" w:rsidRDefault="0046718C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25.02.2016</w:t>
      </w:r>
      <w:r w:rsidR="00E0546F" w:rsidRPr="00384CF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67B13" w:rsidRPr="00384CF9">
        <w:rPr>
          <w:rFonts w:ascii="Times New Roman" w:hAnsi="Times New Roman" w:cs="Times New Roman"/>
          <w:sz w:val="28"/>
          <w:szCs w:val="28"/>
        </w:rPr>
        <w:t>5</w:t>
      </w:r>
    </w:p>
    <w:p w:rsidR="00E0546F" w:rsidRPr="00384CF9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267B13" w:rsidRPr="00384CF9" w:rsidRDefault="00E0546F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267B13" w:rsidRPr="00384CF9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267B13" w:rsidRPr="00384CF9" w:rsidRDefault="00267B13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культуры Трубникоборского </w:t>
      </w:r>
    </w:p>
    <w:p w:rsidR="00267B13" w:rsidRPr="00384CF9" w:rsidRDefault="00267B13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67B13" w:rsidRPr="00384CF9" w:rsidRDefault="00267B13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Тосненского района </w:t>
      </w:r>
    </w:p>
    <w:p w:rsidR="00E0546F" w:rsidRPr="00384CF9" w:rsidRDefault="00267B13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0546F" w:rsidRPr="00384CF9">
        <w:rPr>
          <w:rFonts w:ascii="Times New Roman" w:hAnsi="Times New Roman" w:cs="Times New Roman"/>
          <w:sz w:val="28"/>
          <w:szCs w:val="28"/>
        </w:rPr>
        <w:t>»</w:t>
      </w:r>
      <w:r w:rsidR="0046718C">
        <w:rPr>
          <w:rFonts w:ascii="Times New Roman" w:hAnsi="Times New Roman" w:cs="Times New Roman"/>
          <w:sz w:val="28"/>
          <w:szCs w:val="28"/>
        </w:rPr>
        <w:t xml:space="preserve"> за 2015 год</w:t>
      </w:r>
    </w:p>
    <w:p w:rsidR="00E0546F" w:rsidRPr="00384CF9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384CF9">
        <w:rPr>
          <w:rFonts w:ascii="Times New Roman" w:hAnsi="Times New Roman" w:cs="Times New Roman"/>
          <w:sz w:val="28"/>
          <w:szCs w:val="28"/>
        </w:rPr>
        <w:t>06.11.2013</w:t>
      </w:r>
      <w:r w:rsidRPr="00384CF9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384CF9">
        <w:rPr>
          <w:rFonts w:ascii="Times New Roman" w:hAnsi="Times New Roman" w:cs="Times New Roman"/>
          <w:sz w:val="28"/>
          <w:szCs w:val="28"/>
        </w:rPr>
        <w:t>160/1</w:t>
      </w:r>
      <w:r w:rsidRPr="00384CF9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384CF9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384CF9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267B13" w:rsidRPr="00384CF9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</w:rPr>
        <w:t>»</w:t>
      </w:r>
      <w:r w:rsidR="0046718C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Pr="00384CF9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384CF9">
        <w:rPr>
          <w:rFonts w:ascii="Times New Roman" w:hAnsi="Times New Roman" w:cs="Times New Roman"/>
          <w:sz w:val="28"/>
          <w:szCs w:val="28"/>
        </w:rPr>
        <w:t>П</w:t>
      </w:r>
      <w:r w:rsidRPr="00384CF9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384CF9">
        <w:rPr>
          <w:rFonts w:ascii="Times New Roman" w:hAnsi="Times New Roman" w:cs="Times New Roman"/>
          <w:sz w:val="28"/>
          <w:szCs w:val="28"/>
        </w:rPr>
        <w:t>ю</w:t>
      </w:r>
      <w:r w:rsidRPr="00384CF9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384CF9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384CF9">
        <w:rPr>
          <w:rFonts w:ascii="Times New Roman" w:hAnsi="Times New Roman" w:cs="Times New Roman"/>
          <w:sz w:val="28"/>
          <w:szCs w:val="28"/>
        </w:rPr>
        <w:t xml:space="preserve"> «</w:t>
      </w:r>
      <w:r w:rsidR="00267B13" w:rsidRPr="00384CF9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="00834B4B" w:rsidRPr="00384CF9">
        <w:rPr>
          <w:rFonts w:ascii="Times New Roman" w:hAnsi="Times New Roman" w:cs="Times New Roman"/>
          <w:sz w:val="28"/>
          <w:szCs w:val="28"/>
        </w:rPr>
        <w:t>»</w:t>
      </w:r>
      <w:r w:rsidR="0046718C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Pr="00384CF9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384CF9">
        <w:rPr>
          <w:rFonts w:ascii="Times New Roman" w:hAnsi="Times New Roman" w:cs="Times New Roman"/>
          <w:sz w:val="28"/>
          <w:szCs w:val="28"/>
        </w:rPr>
        <w:t>П</w:t>
      </w:r>
      <w:r w:rsidRPr="00384CF9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384CF9">
        <w:rPr>
          <w:rFonts w:ascii="Times New Roman" w:hAnsi="Times New Roman" w:cs="Times New Roman"/>
          <w:sz w:val="28"/>
          <w:szCs w:val="28"/>
        </w:rPr>
        <w:t>ю</w:t>
      </w:r>
      <w:r w:rsidRPr="00384CF9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46718C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384CF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384CF9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384CF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384CF9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384CF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384CF9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384C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4CF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384CF9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</w:t>
      </w:r>
      <w:proofErr w:type="spellStart"/>
      <w:r w:rsidRPr="00384CF9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0546F" w:rsidRPr="00384CF9">
        <w:rPr>
          <w:rFonts w:ascii="Times New Roman" w:hAnsi="Times New Roman" w:cs="Times New Roman"/>
          <w:sz w:val="28"/>
          <w:szCs w:val="28"/>
        </w:rPr>
        <w:t>1</w:t>
      </w:r>
    </w:p>
    <w:p w:rsidR="00456B3C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384CF9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от </w:t>
      </w:r>
      <w:r w:rsidR="00576EA0">
        <w:rPr>
          <w:rFonts w:ascii="Times New Roman" w:hAnsi="Times New Roman" w:cs="Times New Roman"/>
          <w:sz w:val="28"/>
          <w:szCs w:val="28"/>
        </w:rPr>
        <w:t>25.02.2016</w:t>
      </w:r>
      <w:r w:rsidRPr="00384CF9">
        <w:rPr>
          <w:rFonts w:ascii="Times New Roman" w:hAnsi="Times New Roman" w:cs="Times New Roman"/>
          <w:sz w:val="28"/>
          <w:szCs w:val="28"/>
        </w:rPr>
        <w:t xml:space="preserve"> №  </w:t>
      </w:r>
      <w:r w:rsidR="00576EA0">
        <w:rPr>
          <w:rFonts w:ascii="Times New Roman" w:hAnsi="Times New Roman" w:cs="Times New Roman"/>
          <w:sz w:val="28"/>
          <w:szCs w:val="28"/>
        </w:rPr>
        <w:t>3</w:t>
      </w:r>
      <w:r w:rsidR="00C94859" w:rsidRPr="00384CF9">
        <w:rPr>
          <w:rFonts w:ascii="Times New Roman" w:hAnsi="Times New Roman" w:cs="Times New Roman"/>
          <w:sz w:val="28"/>
          <w:szCs w:val="28"/>
        </w:rPr>
        <w:t>5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267B13" w:rsidRPr="00384CF9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576EA0">
        <w:rPr>
          <w:rFonts w:ascii="Times New Roman" w:hAnsi="Times New Roman" w:cs="Times New Roman"/>
          <w:sz w:val="28"/>
          <w:szCs w:val="28"/>
        </w:rPr>
        <w:t>31.03.2015</w:t>
      </w:r>
      <w:r w:rsidR="00267B13" w:rsidRPr="00384CF9">
        <w:rPr>
          <w:rFonts w:ascii="Times New Roman" w:hAnsi="Times New Roman" w:cs="Times New Roman"/>
          <w:sz w:val="28"/>
          <w:szCs w:val="28"/>
        </w:rPr>
        <w:t xml:space="preserve"> № </w:t>
      </w:r>
      <w:r w:rsidR="00576EA0">
        <w:rPr>
          <w:rFonts w:ascii="Times New Roman" w:hAnsi="Times New Roman" w:cs="Times New Roman"/>
          <w:sz w:val="28"/>
          <w:szCs w:val="28"/>
        </w:rPr>
        <w:t>67</w:t>
      </w:r>
      <w:r w:rsidRPr="00384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384CF9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В течение 201</w:t>
      </w:r>
      <w:r w:rsidR="00576EA0">
        <w:rPr>
          <w:rFonts w:ascii="Times New Roman" w:hAnsi="Times New Roman" w:cs="Times New Roman"/>
          <w:sz w:val="28"/>
          <w:szCs w:val="28"/>
        </w:rPr>
        <w:t>5</w:t>
      </w:r>
      <w:r w:rsidRPr="00384CF9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улучшение организации культурно-досугового обслуживания населения Трубникоборского сельского поселения Тосненского района Ленинградской области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 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-обеспечение временной трудовой занятости подростков в период летних каникул;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обеспечение конституционных прав, подразумевающих предоставление молодому гражданину гарантированных социальных услуг в сфере молодежной политики, повышение общественно-политической активности молодежи, вовлечение ее в государственную деятельность и управление;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повышение уровня гражданско-патриотического сознания и поведения молодежи, воспитание уважения к историческому и  культурному наследию региона;</w:t>
      </w:r>
    </w:p>
    <w:p w:rsidR="004C00E5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-профилактика асоциального поведения  в молодежной среде, пропаганда здорового образа  жизни молодого поколения</w:t>
      </w:r>
    </w:p>
    <w:p w:rsidR="004C00E5" w:rsidRPr="00384CF9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267B13" w:rsidRPr="00384CF9" w:rsidRDefault="00267B13" w:rsidP="00525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- </w:t>
      </w:r>
      <w:r w:rsidR="00525551" w:rsidRPr="00384CF9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</w:t>
      </w:r>
    </w:p>
    <w:p w:rsidR="00966C06" w:rsidRPr="00384CF9" w:rsidRDefault="00525551" w:rsidP="00525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организация и проведение мероприятий в сфере культуры</w:t>
      </w:r>
    </w:p>
    <w:p w:rsidR="004C00E5" w:rsidRPr="00384CF9" w:rsidRDefault="004C00E5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576EA0">
        <w:rPr>
          <w:rFonts w:ascii="Times New Roman" w:hAnsi="Times New Roman" w:cs="Times New Roman"/>
          <w:sz w:val="28"/>
          <w:szCs w:val="28"/>
        </w:rPr>
        <w:t>165 692,54</w:t>
      </w:r>
      <w:r w:rsidR="00966C06" w:rsidRPr="00384CF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84CF9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201</w:t>
      </w:r>
      <w:r w:rsidR="00576EA0">
        <w:rPr>
          <w:rFonts w:ascii="Times New Roman" w:hAnsi="Times New Roman" w:cs="Times New Roman"/>
          <w:sz w:val="28"/>
          <w:szCs w:val="28"/>
        </w:rPr>
        <w:t>5</w:t>
      </w:r>
      <w:r w:rsidRPr="00384CF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42302" w:rsidRPr="00384CF9">
        <w:rPr>
          <w:rFonts w:ascii="Times New Roman" w:hAnsi="Times New Roman" w:cs="Times New Roman"/>
          <w:sz w:val="28"/>
          <w:szCs w:val="28"/>
        </w:rPr>
        <w:t>1</w:t>
      </w:r>
      <w:r w:rsidR="00576EA0">
        <w:rPr>
          <w:rFonts w:ascii="Times New Roman" w:hAnsi="Times New Roman" w:cs="Times New Roman"/>
          <w:sz w:val="28"/>
          <w:szCs w:val="28"/>
        </w:rPr>
        <w:t>7</w:t>
      </w:r>
      <w:r w:rsidR="00966C06" w:rsidRPr="00384CF9">
        <w:rPr>
          <w:rFonts w:ascii="Times New Roman" w:hAnsi="Times New Roman" w:cs="Times New Roman"/>
          <w:sz w:val="28"/>
          <w:szCs w:val="28"/>
        </w:rPr>
        <w:t>0 000,00</w:t>
      </w:r>
      <w:r w:rsidRPr="00384CF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lastRenderedPageBreak/>
        <w:t>Форма оценки результатов реализации муниципальной программы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551" w:rsidRPr="00384CF9" w:rsidRDefault="00525551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Развитие культуры Трубникоборского сельского поселения </w:t>
      </w:r>
    </w:p>
    <w:p w:rsidR="004C00E5" w:rsidRPr="00384CF9" w:rsidRDefault="00525551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области </w:t>
      </w:r>
    </w:p>
    <w:p w:rsidR="00CC2EC9" w:rsidRPr="00384CF9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за 201</w:t>
      </w:r>
      <w:r w:rsidR="00576EA0">
        <w:rPr>
          <w:rFonts w:ascii="Times New Roman" w:hAnsi="Times New Roman" w:cs="Times New Roman"/>
          <w:sz w:val="28"/>
          <w:szCs w:val="28"/>
        </w:rPr>
        <w:t>5</w:t>
      </w:r>
      <w:r w:rsidRPr="00384C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384CF9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 w:rsidP="005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6A44B2"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 w:rsidP="005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6A44B2"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384CF9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384CF9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4C2EAA" w:rsidRPr="00384CF9" w:rsidTr="00EF6B60">
        <w:trPr>
          <w:trHeight w:val="455"/>
        </w:trPr>
        <w:tc>
          <w:tcPr>
            <w:tcW w:w="23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летний период на 2014г.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C3426F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C3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C3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EAA" w:rsidRPr="00384CF9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материально-спортивной базы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 w:rsidP="005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5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115,69254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C3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Оплата труда культурного работника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C3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E6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26F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E6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26F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00E5" w:rsidRPr="00384CF9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576EA0" w:rsidRDefault="00576EA0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от </w:t>
      </w:r>
      <w:r w:rsidR="00576EA0">
        <w:rPr>
          <w:rFonts w:ascii="Times New Roman" w:hAnsi="Times New Roman" w:cs="Times New Roman"/>
          <w:sz w:val="28"/>
          <w:szCs w:val="28"/>
        </w:rPr>
        <w:t>25.02.2016</w:t>
      </w:r>
      <w:r w:rsidRPr="00384CF9">
        <w:rPr>
          <w:rFonts w:ascii="Times New Roman" w:hAnsi="Times New Roman" w:cs="Times New Roman"/>
          <w:sz w:val="28"/>
          <w:szCs w:val="28"/>
        </w:rPr>
        <w:t xml:space="preserve"> №  </w:t>
      </w:r>
      <w:r w:rsidR="00576EA0">
        <w:rPr>
          <w:rFonts w:ascii="Times New Roman" w:hAnsi="Times New Roman" w:cs="Times New Roman"/>
          <w:sz w:val="28"/>
          <w:szCs w:val="28"/>
        </w:rPr>
        <w:t>3</w:t>
      </w:r>
      <w:r w:rsidRPr="00384CF9">
        <w:rPr>
          <w:rFonts w:ascii="Times New Roman" w:hAnsi="Times New Roman" w:cs="Times New Roman"/>
          <w:sz w:val="28"/>
          <w:szCs w:val="28"/>
        </w:rPr>
        <w:t>5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4CF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A62E7" w:rsidRPr="00384CF9">
        <w:rPr>
          <w:rFonts w:ascii="Times New Roman" w:hAnsi="Times New Roman" w:cs="Times New Roman"/>
          <w:sz w:val="28"/>
          <w:szCs w:val="28"/>
          <w:u w:val="single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84CF9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384CF9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843"/>
        <w:gridCol w:w="998"/>
        <w:gridCol w:w="952"/>
        <w:gridCol w:w="1594"/>
        <w:gridCol w:w="1247"/>
        <w:gridCol w:w="952"/>
      </w:tblGrid>
      <w:tr w:rsidR="004C00E5" w:rsidRPr="00384CF9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384CF9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</w:t>
            </w:r>
            <w:proofErr w:type="gramStart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576EA0" w:rsidRPr="00384CF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летний период на 2014г.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76EA0" w:rsidRPr="00384CF9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Оплата труда культурного работника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6EA0" w:rsidRPr="00384CF9" w:rsidRDefault="00576EA0" w:rsidP="005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6EA0" w:rsidRPr="00384CF9" w:rsidRDefault="00576EA0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115,69254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6EA0" w:rsidRPr="00384CF9" w:rsidRDefault="00576EA0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115,69254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6EA0" w:rsidRPr="00384CF9" w:rsidRDefault="00576E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6EA0" w:rsidRPr="00384CF9" w:rsidRDefault="00576E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115,69254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6EA0" w:rsidRPr="00384CF9" w:rsidRDefault="00576E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115,69254</w:t>
            </w:r>
          </w:p>
        </w:tc>
      </w:tr>
      <w:tr w:rsidR="00576EA0" w:rsidRPr="00384CF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6EA0" w:rsidRPr="00384CF9" w:rsidRDefault="00576EA0" w:rsidP="00576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84C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6EA0" w:rsidRPr="00384CF9" w:rsidRDefault="00576EA0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165,69254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6EA0" w:rsidRPr="00384CF9" w:rsidRDefault="00576EA0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165,69254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6EA0" w:rsidRPr="00384CF9" w:rsidRDefault="00576EA0" w:rsidP="00C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84C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6EA0" w:rsidRPr="00384CF9" w:rsidRDefault="00576EA0" w:rsidP="00C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165,69254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6EA0" w:rsidRPr="00384CF9" w:rsidRDefault="00576EA0" w:rsidP="00C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165,69254</w:t>
            </w:r>
          </w:p>
        </w:tc>
      </w:tr>
    </w:tbl>
    <w:p w:rsidR="004C00E5" w:rsidRPr="00384CF9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384CF9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384C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4CF9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</w:t>
      </w:r>
      <w:r w:rsidRPr="00384CF9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384CF9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1B01A7" w:rsidRPr="001B01A7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fldChar w:fldCharType="begin"/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BCF24E" wp14:editId="21A86ABC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84CF9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138450" wp14:editId="68C7DEFB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fldChar w:fldCharType="end"/>
      </w:r>
      <w:r w:rsidRPr="00384CF9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384CF9">
        <w:rPr>
          <w:rFonts w:ascii="Times New Roman" w:hAnsi="Times New Roman" w:cs="Times New Roman"/>
          <w:sz w:val="28"/>
          <w:szCs w:val="28"/>
        </w:rPr>
        <w:fldChar w:fldCharType="begin"/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C22EEE" wp14:editId="728F41F1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84CF9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E1A073" wp14:editId="76D55D2D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fldChar w:fldCharType="end"/>
      </w:r>
      <w:r w:rsidRPr="00384CF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84CF9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2647BDC" wp14:editId="13F09226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F236C96" wp14:editId="5D09737B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84CF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84CF9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384CF9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A03057" wp14:editId="726B60B4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69D733" wp14:editId="2371721B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384CF9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384CF9" w:rsidRDefault="00576EA0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384CF9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334096" wp14:editId="13419EF9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77C802F" wp14:editId="5E4E8116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4BB060F" wp14:editId="15E4117E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97FD069" wp14:editId="676B2A7A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5497E76" wp14:editId="3F853D2C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</w:t>
      </w:r>
      <w:r w:rsidR="004C00E5" w:rsidRPr="00384CF9">
        <w:rPr>
          <w:rFonts w:ascii="Times New Roman" w:hAnsi="Times New Roman" w:cs="Times New Roman"/>
          <w:sz w:val="28"/>
          <w:szCs w:val="28"/>
        </w:rPr>
        <w:lastRenderedPageBreak/>
        <w:t>подпрограмм.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384CF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588A5AF" wp14:editId="16492F93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B2DDC4" wp14:editId="38F266FE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66005B" wp14:editId="522873FB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F6449D" wp14:editId="26B33279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384CF9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576EA0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165,69254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=0,9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7</m:t>
          </m:r>
        </m:oMath>
      </m:oMathPara>
    </w:p>
    <w:p w:rsidR="004C00E5" w:rsidRPr="00384CF9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38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51109"/>
    <w:rsid w:val="000B20BE"/>
    <w:rsid w:val="0019086F"/>
    <w:rsid w:val="001B01A7"/>
    <w:rsid w:val="001E28C7"/>
    <w:rsid w:val="00267B13"/>
    <w:rsid w:val="002D53BB"/>
    <w:rsid w:val="002E4824"/>
    <w:rsid w:val="00384CF9"/>
    <w:rsid w:val="003B5DB0"/>
    <w:rsid w:val="00456B3C"/>
    <w:rsid w:val="004654A4"/>
    <w:rsid w:val="0046718C"/>
    <w:rsid w:val="004A0B86"/>
    <w:rsid w:val="004C00E5"/>
    <w:rsid w:val="004C2EAA"/>
    <w:rsid w:val="00525551"/>
    <w:rsid w:val="00576EA0"/>
    <w:rsid w:val="006A44B2"/>
    <w:rsid w:val="006F206E"/>
    <w:rsid w:val="00787262"/>
    <w:rsid w:val="007F0F0B"/>
    <w:rsid w:val="00834B4B"/>
    <w:rsid w:val="00842302"/>
    <w:rsid w:val="008A62E7"/>
    <w:rsid w:val="00954061"/>
    <w:rsid w:val="00966C06"/>
    <w:rsid w:val="009B1099"/>
    <w:rsid w:val="00AD2283"/>
    <w:rsid w:val="00B0182E"/>
    <w:rsid w:val="00C3426F"/>
    <w:rsid w:val="00C94859"/>
    <w:rsid w:val="00CA32A0"/>
    <w:rsid w:val="00CC2EC9"/>
    <w:rsid w:val="00DE4EB8"/>
    <w:rsid w:val="00E0546F"/>
    <w:rsid w:val="00E65110"/>
    <w:rsid w:val="00EE16D4"/>
    <w:rsid w:val="00EF6B60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027</cp:lastModifiedBy>
  <cp:revision>21</cp:revision>
  <dcterms:created xsi:type="dcterms:W3CDTF">2015-05-05T12:38:00Z</dcterms:created>
  <dcterms:modified xsi:type="dcterms:W3CDTF">2016-05-18T07:42:00Z</dcterms:modified>
</cp:coreProperties>
</file>