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46F" w:rsidRDefault="00E0546F" w:rsidP="004C00E5">
      <w:pPr>
        <w:ind w:left="5387"/>
        <w:rPr>
          <w:rFonts w:ascii="Times New Roman" w:hAnsi="Times New Roman" w:cs="Times New Roman"/>
          <w:sz w:val="20"/>
          <w:szCs w:val="20"/>
        </w:rPr>
      </w:pPr>
    </w:p>
    <w:p w:rsidR="00E0546F" w:rsidRPr="00627C5E" w:rsidRDefault="00E0546F" w:rsidP="00E054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C5E">
        <w:rPr>
          <w:rFonts w:ascii="Times New Roman" w:hAnsi="Times New Roman" w:cs="Times New Roman"/>
          <w:b/>
          <w:sz w:val="28"/>
          <w:szCs w:val="28"/>
        </w:rPr>
        <w:t>ТРУБНИКОБОРСКОЕ СЕЛЬСКОЕ ПОСЕЛЕНИЕ</w:t>
      </w:r>
    </w:p>
    <w:p w:rsidR="00E0546F" w:rsidRPr="00627C5E" w:rsidRDefault="00E0546F" w:rsidP="00E054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C5E">
        <w:rPr>
          <w:rFonts w:ascii="Times New Roman" w:hAnsi="Times New Roman" w:cs="Times New Roman"/>
          <w:b/>
          <w:sz w:val="28"/>
          <w:szCs w:val="28"/>
        </w:rPr>
        <w:t xml:space="preserve"> ТОСНЕНСКОГО РАЙОНА ЛЕНИНГРАДСКОЙ ОБЛАСТИ</w:t>
      </w:r>
    </w:p>
    <w:p w:rsidR="00E0546F" w:rsidRPr="00627C5E" w:rsidRDefault="00E0546F" w:rsidP="00E054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546F" w:rsidRPr="00627C5E" w:rsidRDefault="00E0546F" w:rsidP="00E054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7C5E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E0546F" w:rsidRPr="00627C5E" w:rsidRDefault="00E0546F" w:rsidP="00E054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546F" w:rsidRPr="00627C5E" w:rsidRDefault="00E0546F" w:rsidP="00E054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7C5E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E0546F" w:rsidRPr="00627C5E" w:rsidRDefault="00E0546F" w:rsidP="00E054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546F" w:rsidRPr="00627C5E" w:rsidRDefault="005C2AAC" w:rsidP="00E054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26.01.2017</w:t>
      </w:r>
      <w:r w:rsidR="00E0546F" w:rsidRPr="00627C5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12</w:t>
      </w:r>
    </w:p>
    <w:p w:rsidR="00E0546F" w:rsidRPr="00627C5E" w:rsidRDefault="00E0546F" w:rsidP="00E0546F">
      <w:pPr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Об утверждении отчёта о ходе реализации  </w:t>
      </w:r>
    </w:p>
    <w:p w:rsidR="008A3A13" w:rsidRPr="00627C5E" w:rsidRDefault="00E0546F" w:rsidP="008A3A13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муниципальной программы «</w:t>
      </w:r>
      <w:r w:rsidR="008A3A13" w:rsidRPr="00627C5E">
        <w:rPr>
          <w:rFonts w:ascii="Times New Roman" w:hAnsi="Times New Roman" w:cs="Times New Roman"/>
          <w:sz w:val="28"/>
          <w:szCs w:val="28"/>
        </w:rPr>
        <w:t xml:space="preserve">Безопасность </w:t>
      </w:r>
    </w:p>
    <w:p w:rsidR="008A3A13" w:rsidRPr="00627C5E" w:rsidRDefault="008A3A13" w:rsidP="008A3A13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на территории Трубникоборского </w:t>
      </w:r>
    </w:p>
    <w:p w:rsidR="008A3A13" w:rsidRPr="00627C5E" w:rsidRDefault="008A3A13" w:rsidP="008A3A13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сельского поселения Тосненского района </w:t>
      </w:r>
    </w:p>
    <w:p w:rsidR="00E0546F" w:rsidRPr="00627C5E" w:rsidRDefault="008A3A13" w:rsidP="008A3A13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E0546F" w:rsidRPr="00627C5E">
        <w:rPr>
          <w:rFonts w:ascii="Times New Roman" w:hAnsi="Times New Roman" w:cs="Times New Roman"/>
          <w:sz w:val="28"/>
          <w:szCs w:val="28"/>
        </w:rPr>
        <w:t>»</w:t>
      </w:r>
      <w:r w:rsidR="00567D03">
        <w:rPr>
          <w:rFonts w:ascii="Times New Roman" w:hAnsi="Times New Roman" w:cs="Times New Roman"/>
          <w:sz w:val="28"/>
          <w:szCs w:val="28"/>
        </w:rPr>
        <w:t xml:space="preserve"> за 201</w:t>
      </w:r>
      <w:r w:rsidR="005C2AAC">
        <w:rPr>
          <w:rFonts w:ascii="Times New Roman" w:hAnsi="Times New Roman" w:cs="Times New Roman"/>
          <w:sz w:val="28"/>
          <w:szCs w:val="28"/>
        </w:rPr>
        <w:t>6</w:t>
      </w:r>
      <w:r w:rsidR="00567D0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0546F" w:rsidRPr="00627C5E" w:rsidRDefault="00E0546F" w:rsidP="00E0546F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E0546F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E0546F">
      <w:pPr>
        <w:tabs>
          <w:tab w:val="left" w:pos="5954"/>
          <w:tab w:val="left" w:pos="921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Трубникоборского сельского поселения Тосненского района Ленинградской области от </w:t>
      </w:r>
      <w:r w:rsidR="003B5DB0" w:rsidRPr="00627C5E">
        <w:rPr>
          <w:rFonts w:ascii="Times New Roman" w:hAnsi="Times New Roman" w:cs="Times New Roman"/>
          <w:sz w:val="28"/>
          <w:szCs w:val="28"/>
        </w:rPr>
        <w:t>06.11.2013</w:t>
      </w:r>
      <w:r w:rsidRPr="00627C5E">
        <w:rPr>
          <w:rFonts w:ascii="Times New Roman" w:hAnsi="Times New Roman" w:cs="Times New Roman"/>
          <w:sz w:val="28"/>
          <w:szCs w:val="28"/>
        </w:rPr>
        <w:t xml:space="preserve"> № </w:t>
      </w:r>
      <w:r w:rsidR="003B5DB0" w:rsidRPr="00627C5E">
        <w:rPr>
          <w:rFonts w:ascii="Times New Roman" w:hAnsi="Times New Roman" w:cs="Times New Roman"/>
          <w:sz w:val="28"/>
          <w:szCs w:val="28"/>
        </w:rPr>
        <w:t>160/1</w:t>
      </w:r>
      <w:r w:rsidRPr="00627C5E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 и  реализации муниципальных программ Трубникоборского сельского поселения Тосненского района Ленинградской области»</w:t>
      </w:r>
    </w:p>
    <w:p w:rsidR="00E0546F" w:rsidRPr="00627C5E" w:rsidRDefault="00E0546F" w:rsidP="00E0546F">
      <w:pPr>
        <w:tabs>
          <w:tab w:val="left" w:pos="921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E0546F">
      <w:pPr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0546F" w:rsidRPr="00627C5E" w:rsidRDefault="00E0546F" w:rsidP="00E0546F">
      <w:pPr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E0546F">
      <w:pPr>
        <w:tabs>
          <w:tab w:val="left" w:pos="921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1. Утвердить отчет о ходе реализации муниципальной программы «</w:t>
      </w:r>
      <w:r w:rsidR="008A3A13" w:rsidRPr="00627C5E">
        <w:rPr>
          <w:rFonts w:ascii="Times New Roman" w:hAnsi="Times New Roman" w:cs="Times New Roman"/>
          <w:sz w:val="28"/>
          <w:szCs w:val="28"/>
        </w:rPr>
        <w:t>Безопасность на территории Трубникоборского сельского поселения Тосненского района Ленинградской области</w:t>
      </w:r>
      <w:r w:rsidRPr="00627C5E">
        <w:rPr>
          <w:rFonts w:ascii="Times New Roman" w:hAnsi="Times New Roman" w:cs="Times New Roman"/>
          <w:sz w:val="28"/>
          <w:szCs w:val="28"/>
        </w:rPr>
        <w:t>»</w:t>
      </w:r>
      <w:r w:rsidR="00567D03">
        <w:rPr>
          <w:rFonts w:ascii="Times New Roman" w:hAnsi="Times New Roman" w:cs="Times New Roman"/>
          <w:sz w:val="28"/>
          <w:szCs w:val="28"/>
        </w:rPr>
        <w:t xml:space="preserve"> за 201</w:t>
      </w:r>
      <w:r w:rsidR="005C2AAC">
        <w:rPr>
          <w:rFonts w:ascii="Times New Roman" w:hAnsi="Times New Roman" w:cs="Times New Roman"/>
          <w:sz w:val="28"/>
          <w:szCs w:val="28"/>
        </w:rPr>
        <w:t>6</w:t>
      </w:r>
      <w:r w:rsidR="00567D03">
        <w:rPr>
          <w:rFonts w:ascii="Times New Roman" w:hAnsi="Times New Roman" w:cs="Times New Roman"/>
          <w:sz w:val="28"/>
          <w:szCs w:val="28"/>
        </w:rPr>
        <w:t xml:space="preserve"> год</w:t>
      </w:r>
      <w:r w:rsidRPr="00627C5E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="007F0F0B" w:rsidRPr="00627C5E">
        <w:rPr>
          <w:rFonts w:ascii="Times New Roman" w:hAnsi="Times New Roman" w:cs="Times New Roman"/>
          <w:sz w:val="28"/>
          <w:szCs w:val="28"/>
        </w:rPr>
        <w:t>П</w:t>
      </w:r>
      <w:r w:rsidRPr="00627C5E">
        <w:rPr>
          <w:rFonts w:ascii="Times New Roman" w:hAnsi="Times New Roman" w:cs="Times New Roman"/>
          <w:sz w:val="28"/>
          <w:szCs w:val="28"/>
        </w:rPr>
        <w:t>риложени</w:t>
      </w:r>
      <w:r w:rsidR="007F0F0B" w:rsidRPr="00627C5E">
        <w:rPr>
          <w:rFonts w:ascii="Times New Roman" w:hAnsi="Times New Roman" w:cs="Times New Roman"/>
          <w:sz w:val="28"/>
          <w:szCs w:val="28"/>
        </w:rPr>
        <w:t>ю</w:t>
      </w:r>
      <w:r w:rsidRPr="00627C5E">
        <w:rPr>
          <w:rFonts w:ascii="Times New Roman" w:hAnsi="Times New Roman" w:cs="Times New Roman"/>
          <w:sz w:val="28"/>
          <w:szCs w:val="28"/>
        </w:rPr>
        <w:t xml:space="preserve"> 1. </w:t>
      </w:r>
    </w:p>
    <w:p w:rsidR="00E0546F" w:rsidRPr="00627C5E" w:rsidRDefault="00E0546F" w:rsidP="00E0546F">
      <w:pPr>
        <w:tabs>
          <w:tab w:val="left" w:pos="921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2. Утвердить годовой отчет об эффективности реализации муниципальной программы</w:t>
      </w:r>
      <w:r w:rsidR="00834B4B" w:rsidRPr="00627C5E">
        <w:rPr>
          <w:rFonts w:ascii="Times New Roman" w:hAnsi="Times New Roman" w:cs="Times New Roman"/>
          <w:sz w:val="28"/>
          <w:szCs w:val="28"/>
        </w:rPr>
        <w:t xml:space="preserve"> «</w:t>
      </w:r>
      <w:r w:rsidR="008A3A13" w:rsidRPr="00627C5E">
        <w:rPr>
          <w:rFonts w:ascii="Times New Roman" w:hAnsi="Times New Roman" w:cs="Times New Roman"/>
          <w:sz w:val="28"/>
          <w:szCs w:val="28"/>
        </w:rPr>
        <w:t>Безопасность на территории Трубникоборского сельского поселения Тосненского района Ленинградской области</w:t>
      </w:r>
      <w:r w:rsidR="00834B4B" w:rsidRPr="00627C5E">
        <w:rPr>
          <w:rFonts w:ascii="Times New Roman" w:hAnsi="Times New Roman" w:cs="Times New Roman"/>
          <w:sz w:val="28"/>
          <w:szCs w:val="28"/>
        </w:rPr>
        <w:t>»</w:t>
      </w:r>
      <w:r w:rsidR="00567D03">
        <w:rPr>
          <w:rFonts w:ascii="Times New Roman" w:hAnsi="Times New Roman" w:cs="Times New Roman"/>
          <w:sz w:val="28"/>
          <w:szCs w:val="28"/>
        </w:rPr>
        <w:t xml:space="preserve"> за 201</w:t>
      </w:r>
      <w:r w:rsidR="005C2AAC">
        <w:rPr>
          <w:rFonts w:ascii="Times New Roman" w:hAnsi="Times New Roman" w:cs="Times New Roman"/>
          <w:sz w:val="28"/>
          <w:szCs w:val="28"/>
        </w:rPr>
        <w:t>6</w:t>
      </w:r>
      <w:r w:rsidR="00567D03">
        <w:rPr>
          <w:rFonts w:ascii="Times New Roman" w:hAnsi="Times New Roman" w:cs="Times New Roman"/>
          <w:sz w:val="28"/>
          <w:szCs w:val="28"/>
        </w:rPr>
        <w:t xml:space="preserve"> год</w:t>
      </w:r>
      <w:r w:rsidRPr="00627C5E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="007F0F0B" w:rsidRPr="00627C5E">
        <w:rPr>
          <w:rFonts w:ascii="Times New Roman" w:hAnsi="Times New Roman" w:cs="Times New Roman"/>
          <w:sz w:val="28"/>
          <w:szCs w:val="28"/>
        </w:rPr>
        <w:t>П</w:t>
      </w:r>
      <w:r w:rsidRPr="00627C5E">
        <w:rPr>
          <w:rFonts w:ascii="Times New Roman" w:hAnsi="Times New Roman" w:cs="Times New Roman"/>
          <w:sz w:val="28"/>
          <w:szCs w:val="28"/>
        </w:rPr>
        <w:t>риложени</w:t>
      </w:r>
      <w:r w:rsidR="007F0F0B" w:rsidRPr="00627C5E">
        <w:rPr>
          <w:rFonts w:ascii="Times New Roman" w:hAnsi="Times New Roman" w:cs="Times New Roman"/>
          <w:sz w:val="28"/>
          <w:szCs w:val="28"/>
        </w:rPr>
        <w:t>ю</w:t>
      </w:r>
      <w:r w:rsidRPr="00627C5E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E0546F" w:rsidRPr="005C2AAC" w:rsidRDefault="00E0546F" w:rsidP="00E0546F">
      <w:pPr>
        <w:tabs>
          <w:tab w:val="left" w:pos="921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3. Постановление подлежит размещению  на официальном сайте администрации Трубникоборского сельского поселения Тосненского района Ленинградской области  </w:t>
      </w:r>
      <w:r w:rsidRPr="00627C5E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www</w:t>
      </w:r>
      <w:r w:rsidRPr="00627C5E">
        <w:rPr>
          <w:rFonts w:ascii="Times New Roman" w:hAnsi="Times New Roman" w:cs="Times New Roman"/>
          <w:color w:val="0000FF"/>
          <w:sz w:val="28"/>
          <w:szCs w:val="28"/>
          <w:u w:val="single"/>
        </w:rPr>
        <w:t>.</w:t>
      </w:r>
      <w:proofErr w:type="spellStart"/>
      <w:r w:rsidR="003B5DB0" w:rsidRPr="00627C5E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trubnikovboradm</w:t>
      </w:r>
      <w:proofErr w:type="spellEnd"/>
      <w:r w:rsidR="003B5DB0" w:rsidRPr="00627C5E">
        <w:rPr>
          <w:rFonts w:ascii="Times New Roman" w:hAnsi="Times New Roman" w:cs="Times New Roman"/>
          <w:color w:val="0000FF"/>
          <w:sz w:val="28"/>
          <w:szCs w:val="28"/>
          <w:u w:val="single"/>
        </w:rPr>
        <w:t>.</w:t>
      </w:r>
      <w:proofErr w:type="spellStart"/>
      <w:r w:rsidR="003B5DB0" w:rsidRPr="00627C5E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ru</w:t>
      </w:r>
      <w:proofErr w:type="spellEnd"/>
    </w:p>
    <w:p w:rsidR="00E0546F" w:rsidRPr="00627C5E" w:rsidRDefault="00E0546F" w:rsidP="00E0546F">
      <w:pPr>
        <w:ind w:right="-47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  4.    </w:t>
      </w:r>
      <w:proofErr w:type="gramStart"/>
      <w:r w:rsidRPr="00627C5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27C5E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E0546F" w:rsidRPr="00627C5E" w:rsidRDefault="00E0546F" w:rsidP="00E0546F">
      <w:pPr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E0546F">
      <w:pPr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E0546F">
      <w:pPr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E0546F">
      <w:pPr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</w:t>
      </w:r>
      <w:proofErr w:type="spellStart"/>
      <w:r w:rsidRPr="00627C5E">
        <w:rPr>
          <w:rFonts w:ascii="Times New Roman" w:hAnsi="Times New Roman" w:cs="Times New Roman"/>
          <w:sz w:val="28"/>
          <w:szCs w:val="28"/>
        </w:rPr>
        <w:t>С.А.Шейдаев</w:t>
      </w:r>
      <w:proofErr w:type="spellEnd"/>
    </w:p>
    <w:p w:rsidR="00E0546F" w:rsidRPr="00627C5E" w:rsidRDefault="00E0546F" w:rsidP="00E0546F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E0546F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E0546F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E0546F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E0546F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E0546F" w:rsidRPr="00627C5E">
        <w:rPr>
          <w:rFonts w:ascii="Times New Roman" w:hAnsi="Times New Roman" w:cs="Times New Roman"/>
          <w:sz w:val="28"/>
          <w:szCs w:val="28"/>
        </w:rPr>
        <w:t>1</w:t>
      </w:r>
    </w:p>
    <w:p w:rsidR="00456B3C" w:rsidRPr="00627C5E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C00E5" w:rsidRPr="00627C5E" w:rsidRDefault="00456B3C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Трубникоборского</w:t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C00E5" w:rsidRPr="00627C5E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Тосненского района</w:t>
      </w:r>
    </w:p>
    <w:p w:rsidR="004C00E5" w:rsidRPr="00627C5E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4C00E5" w:rsidRPr="00627C5E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от </w:t>
      </w:r>
      <w:r w:rsidR="005C2AAC">
        <w:rPr>
          <w:rFonts w:ascii="Times New Roman" w:hAnsi="Times New Roman" w:cs="Times New Roman"/>
          <w:sz w:val="28"/>
          <w:szCs w:val="28"/>
        </w:rPr>
        <w:t>26.01.2017</w:t>
      </w:r>
      <w:r w:rsidRPr="00627C5E">
        <w:rPr>
          <w:rFonts w:ascii="Times New Roman" w:hAnsi="Times New Roman" w:cs="Times New Roman"/>
          <w:sz w:val="28"/>
          <w:szCs w:val="28"/>
        </w:rPr>
        <w:t xml:space="preserve"> №  </w:t>
      </w:r>
      <w:r w:rsidR="005C2AAC">
        <w:rPr>
          <w:rFonts w:ascii="Times New Roman" w:hAnsi="Times New Roman" w:cs="Times New Roman"/>
          <w:sz w:val="28"/>
          <w:szCs w:val="28"/>
        </w:rPr>
        <w:t>12</w:t>
      </w:r>
    </w:p>
    <w:p w:rsidR="004C00E5" w:rsidRPr="00627C5E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Аналитическая записка</w:t>
      </w:r>
    </w:p>
    <w:p w:rsidR="004C00E5" w:rsidRPr="00627C5E" w:rsidRDefault="004C00E5" w:rsidP="004C00E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7872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Муниципальная программа «</w:t>
      </w:r>
      <w:r w:rsidR="008A3A13" w:rsidRPr="00627C5E">
        <w:rPr>
          <w:rFonts w:ascii="Times New Roman" w:hAnsi="Times New Roman" w:cs="Times New Roman"/>
          <w:sz w:val="28"/>
          <w:szCs w:val="28"/>
        </w:rPr>
        <w:t>Безопасность на территории Трубникоборского сельского поселения Тосненского района Ленинградской области</w:t>
      </w:r>
      <w:r w:rsidRPr="00627C5E">
        <w:rPr>
          <w:rFonts w:ascii="Times New Roman" w:hAnsi="Times New Roman" w:cs="Times New Roman"/>
          <w:sz w:val="28"/>
          <w:szCs w:val="28"/>
        </w:rPr>
        <w:t xml:space="preserve">» утверждена постановлением администрации Трубникоборского сельского поселения Тосненского района Ленинградской области от </w:t>
      </w:r>
      <w:r w:rsidR="005C2AAC">
        <w:rPr>
          <w:rFonts w:ascii="Times New Roman" w:hAnsi="Times New Roman" w:cs="Times New Roman"/>
          <w:sz w:val="28"/>
          <w:szCs w:val="28"/>
        </w:rPr>
        <w:t>30.03.2016</w:t>
      </w:r>
      <w:r w:rsidR="008A3A13" w:rsidRPr="00627C5E">
        <w:rPr>
          <w:rFonts w:ascii="Times New Roman" w:hAnsi="Times New Roman" w:cs="Times New Roman"/>
          <w:sz w:val="28"/>
          <w:szCs w:val="28"/>
        </w:rPr>
        <w:t xml:space="preserve"> № </w:t>
      </w:r>
      <w:r w:rsidR="005C2AAC">
        <w:rPr>
          <w:rFonts w:ascii="Times New Roman" w:hAnsi="Times New Roman" w:cs="Times New Roman"/>
          <w:sz w:val="28"/>
          <w:szCs w:val="28"/>
        </w:rPr>
        <w:t>66 (с учетом изменений Постановление № 192 от 12.12.2016)</w:t>
      </w:r>
      <w:r w:rsidRPr="00627C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00E5" w:rsidRPr="00627C5E" w:rsidRDefault="004C00E5" w:rsidP="007872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В течение 201</w:t>
      </w:r>
      <w:r w:rsidR="005C2AAC">
        <w:rPr>
          <w:rFonts w:ascii="Times New Roman" w:hAnsi="Times New Roman" w:cs="Times New Roman"/>
          <w:sz w:val="28"/>
          <w:szCs w:val="28"/>
        </w:rPr>
        <w:t>6</w:t>
      </w:r>
      <w:r w:rsidRPr="00627C5E">
        <w:rPr>
          <w:rFonts w:ascii="Times New Roman" w:hAnsi="Times New Roman" w:cs="Times New Roman"/>
          <w:sz w:val="28"/>
          <w:szCs w:val="28"/>
        </w:rPr>
        <w:t xml:space="preserve"> года достигнуты заложенные в муниципальной программе основные задачи:</w:t>
      </w:r>
    </w:p>
    <w:p w:rsidR="00627C5E" w:rsidRPr="00627C5E" w:rsidRDefault="00627C5E" w:rsidP="00627C5E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- разработка и реализация мероприятий, направленных на соблюдение правил  поведения в ЧС населения и работников учреждений социальной сферы;</w:t>
      </w:r>
    </w:p>
    <w:p w:rsidR="00627C5E" w:rsidRPr="00627C5E" w:rsidRDefault="00627C5E" w:rsidP="00627C5E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- повышение объема знаний и навыков в области ГО и ЧС руководителей, должностных лиц и специалистов, членов формирований;</w:t>
      </w:r>
    </w:p>
    <w:p w:rsidR="00627C5E" w:rsidRPr="00627C5E" w:rsidRDefault="00627C5E" w:rsidP="00627C5E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- организация работы по предупреждению и ликвидации ЧС природного и техногенного характера, и правил поведения на воде;</w:t>
      </w:r>
    </w:p>
    <w:p w:rsidR="00627C5E" w:rsidRPr="00627C5E" w:rsidRDefault="00627C5E" w:rsidP="00627C5E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- информирование населения о правилах поведения и действиях в чрезвычайных ситуациях;</w:t>
      </w:r>
    </w:p>
    <w:p w:rsidR="004C00E5" w:rsidRPr="00627C5E" w:rsidRDefault="00627C5E" w:rsidP="00627C5E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-защита жизни и здоровья граждан, обеспечения надлежащего состояния источников противопожарного водоснабжения, обеспечение беспрепятственного проезда пожарной техники к месту пожара, организация обучения мерам пожарной безопасности и пропаганда пожарно-технических знаний, социальное и экономическое стимулирование участия граждан и организаций в добровольной пожарной охране, в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C5E">
        <w:rPr>
          <w:rFonts w:ascii="Times New Roman" w:hAnsi="Times New Roman" w:cs="Times New Roman"/>
          <w:sz w:val="28"/>
          <w:szCs w:val="28"/>
        </w:rPr>
        <w:t>ч. участия в борьбе с пожарами.</w:t>
      </w:r>
    </w:p>
    <w:p w:rsidR="004C00E5" w:rsidRPr="00627C5E" w:rsidRDefault="004C00E5" w:rsidP="007872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В ходе реализации муниципальной программы проводились следующие мероприятия:</w:t>
      </w:r>
    </w:p>
    <w:p w:rsidR="00627C5E" w:rsidRDefault="00267B13" w:rsidP="00627C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- </w:t>
      </w:r>
      <w:r w:rsidR="00077743">
        <w:rPr>
          <w:rFonts w:ascii="Times New Roman" w:hAnsi="Times New Roman" w:cs="Times New Roman"/>
          <w:sz w:val="28"/>
          <w:szCs w:val="28"/>
        </w:rPr>
        <w:t xml:space="preserve">ремонт пожарного </w:t>
      </w:r>
      <w:r w:rsidR="00077743" w:rsidRPr="00077743">
        <w:rPr>
          <w:rFonts w:ascii="Times New Roman" w:hAnsi="Times New Roman" w:cs="Times New Roman"/>
          <w:sz w:val="28"/>
          <w:szCs w:val="28"/>
        </w:rPr>
        <w:t>во</w:t>
      </w:r>
      <w:r w:rsidR="00077743">
        <w:rPr>
          <w:rFonts w:ascii="Times New Roman" w:hAnsi="Times New Roman" w:cs="Times New Roman"/>
          <w:sz w:val="28"/>
          <w:szCs w:val="28"/>
        </w:rPr>
        <w:t xml:space="preserve">доема и подъезда к нему на Московском шоссе </w:t>
      </w:r>
      <w:r w:rsidR="00077743" w:rsidRPr="00077743">
        <w:rPr>
          <w:rFonts w:ascii="Times New Roman" w:hAnsi="Times New Roman" w:cs="Times New Roman"/>
          <w:sz w:val="28"/>
          <w:szCs w:val="28"/>
        </w:rPr>
        <w:t>83 в д.</w:t>
      </w:r>
      <w:r w:rsidR="00077743">
        <w:rPr>
          <w:rFonts w:ascii="Times New Roman" w:hAnsi="Times New Roman" w:cs="Times New Roman"/>
          <w:sz w:val="28"/>
          <w:szCs w:val="28"/>
        </w:rPr>
        <w:t xml:space="preserve"> </w:t>
      </w:r>
      <w:r w:rsidR="00077743" w:rsidRPr="00077743">
        <w:rPr>
          <w:rFonts w:ascii="Times New Roman" w:hAnsi="Times New Roman" w:cs="Times New Roman"/>
          <w:sz w:val="28"/>
          <w:szCs w:val="28"/>
        </w:rPr>
        <w:t>Померанье</w:t>
      </w:r>
    </w:p>
    <w:p w:rsidR="004C00E5" w:rsidRPr="00627C5E" w:rsidRDefault="004C00E5" w:rsidP="00627C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В ходе реализации муниципальной программы</w:t>
      </w:r>
      <w:r w:rsidR="00567D03">
        <w:rPr>
          <w:rFonts w:ascii="Times New Roman" w:hAnsi="Times New Roman" w:cs="Times New Roman"/>
          <w:sz w:val="28"/>
          <w:szCs w:val="28"/>
        </w:rPr>
        <w:t xml:space="preserve"> в 201</w:t>
      </w:r>
      <w:r w:rsidR="005C2AAC">
        <w:rPr>
          <w:rFonts w:ascii="Times New Roman" w:hAnsi="Times New Roman" w:cs="Times New Roman"/>
          <w:sz w:val="28"/>
          <w:szCs w:val="28"/>
        </w:rPr>
        <w:t>6</w:t>
      </w:r>
      <w:r w:rsidR="00567D03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627C5E">
        <w:rPr>
          <w:rFonts w:ascii="Times New Roman" w:hAnsi="Times New Roman" w:cs="Times New Roman"/>
          <w:sz w:val="28"/>
          <w:szCs w:val="28"/>
        </w:rPr>
        <w:t>использовались средства бюджета Трубникоборского сельского поселения Тосненского района Ленинградской области</w:t>
      </w:r>
      <w:r w:rsidR="005C2AAC">
        <w:rPr>
          <w:rFonts w:ascii="Times New Roman" w:hAnsi="Times New Roman" w:cs="Times New Roman"/>
          <w:sz w:val="28"/>
          <w:szCs w:val="28"/>
        </w:rPr>
        <w:t xml:space="preserve"> в сумме 99 350,00 руб</w:t>
      </w:r>
      <w:r w:rsidRPr="00627C5E">
        <w:rPr>
          <w:rFonts w:ascii="Times New Roman" w:hAnsi="Times New Roman" w:cs="Times New Roman"/>
          <w:sz w:val="28"/>
          <w:szCs w:val="28"/>
        </w:rPr>
        <w:t xml:space="preserve">. По программе </w:t>
      </w:r>
      <w:r w:rsidR="00567D03">
        <w:rPr>
          <w:rFonts w:ascii="Times New Roman" w:hAnsi="Times New Roman" w:cs="Times New Roman"/>
          <w:sz w:val="28"/>
          <w:szCs w:val="28"/>
        </w:rPr>
        <w:t xml:space="preserve">(с учетом внесенных изменений) </w:t>
      </w:r>
      <w:r w:rsidRPr="00627C5E">
        <w:rPr>
          <w:rFonts w:ascii="Times New Roman" w:hAnsi="Times New Roman" w:cs="Times New Roman"/>
          <w:sz w:val="28"/>
          <w:szCs w:val="28"/>
        </w:rPr>
        <w:t>запланировано финансирование на 201</w:t>
      </w:r>
      <w:r w:rsidR="005C2AAC">
        <w:rPr>
          <w:rFonts w:ascii="Times New Roman" w:hAnsi="Times New Roman" w:cs="Times New Roman"/>
          <w:sz w:val="28"/>
          <w:szCs w:val="28"/>
        </w:rPr>
        <w:t>6</w:t>
      </w:r>
      <w:r w:rsidRPr="00627C5E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5C2AAC">
        <w:rPr>
          <w:rFonts w:ascii="Times New Roman" w:hAnsi="Times New Roman" w:cs="Times New Roman"/>
          <w:sz w:val="28"/>
          <w:szCs w:val="28"/>
        </w:rPr>
        <w:t>100 00</w:t>
      </w:r>
      <w:r w:rsidR="00966C06" w:rsidRPr="00627C5E">
        <w:rPr>
          <w:rFonts w:ascii="Times New Roman" w:hAnsi="Times New Roman" w:cs="Times New Roman"/>
          <w:sz w:val="28"/>
          <w:szCs w:val="28"/>
        </w:rPr>
        <w:t>0,00</w:t>
      </w:r>
      <w:r w:rsidRPr="00627C5E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4C00E5" w:rsidRPr="00627C5E" w:rsidRDefault="004C00E5" w:rsidP="004C00E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27C5E" w:rsidRDefault="00627C5E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7C5E" w:rsidRDefault="00627C5E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7C5E" w:rsidRDefault="00627C5E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Форма оценки результатов реализации муниципальной программы</w:t>
      </w: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627C5E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Безопасность на территории Трубникоборского сельского поселения Тосненско</w:t>
      </w:r>
      <w:r w:rsidR="00567D03">
        <w:rPr>
          <w:rFonts w:ascii="Times New Roman" w:hAnsi="Times New Roman" w:cs="Times New Roman"/>
          <w:sz w:val="28"/>
          <w:szCs w:val="28"/>
        </w:rPr>
        <w:t>го района Ленинградской области</w:t>
      </w:r>
    </w:p>
    <w:p w:rsidR="00CC2EC9" w:rsidRPr="00627C5E" w:rsidRDefault="00CC2EC9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за 201</w:t>
      </w:r>
      <w:r w:rsidR="005C2AAC">
        <w:rPr>
          <w:rFonts w:ascii="Times New Roman" w:hAnsi="Times New Roman" w:cs="Times New Roman"/>
          <w:sz w:val="28"/>
          <w:szCs w:val="28"/>
        </w:rPr>
        <w:t>6</w:t>
      </w:r>
      <w:r w:rsidRPr="00627C5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"/>
        <w:gridCol w:w="1160"/>
        <w:gridCol w:w="852"/>
        <w:gridCol w:w="729"/>
        <w:gridCol w:w="852"/>
        <w:gridCol w:w="707"/>
        <w:gridCol w:w="1114"/>
        <w:gridCol w:w="865"/>
        <w:gridCol w:w="998"/>
        <w:gridCol w:w="992"/>
        <w:gridCol w:w="993"/>
      </w:tblGrid>
      <w:tr w:rsidR="004C2EAA" w:rsidRPr="006E7382" w:rsidTr="00EF6B60">
        <w:trPr>
          <w:trHeight w:val="900"/>
        </w:trPr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E73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E738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Задачи,  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направленные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на достижение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цели         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объем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на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решение данной задачи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руб.)         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объем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решение данной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задачи (тыс. руб.)  </w:t>
            </w:r>
          </w:p>
        </w:tc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Количественные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и/или      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качественные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целевые    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показатели,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характеризующие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достижение 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целей и решение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задач          </w:t>
            </w:r>
          </w:p>
        </w:tc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Единица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Базовое  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(на начало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программы)  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 w:rsidP="00077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>Планируемое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на 20</w:t>
            </w:r>
            <w:r w:rsidR="006A44B2" w:rsidRPr="006E73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7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 w:rsidP="00077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>Достигнутое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за 20</w:t>
            </w:r>
            <w:r w:rsidR="006A44B2" w:rsidRPr="006E73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7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4C2EAA" w:rsidRPr="006E7382" w:rsidTr="00EF6B60">
        <w:trPr>
          <w:trHeight w:val="720"/>
        </w:trPr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Бюджет  поселения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Другие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поселения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Другие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  <w:tc>
          <w:tcPr>
            <w:tcW w:w="1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EAA" w:rsidRPr="006E7382" w:rsidTr="00EF6B60">
        <w:trPr>
          <w:trHeight w:val="1"/>
        </w:trPr>
        <w:tc>
          <w:tcPr>
            <w:tcW w:w="2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   2     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  3    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  4   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  5    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 6    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    7       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 8    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   9    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  10   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  11    </w:t>
            </w:r>
          </w:p>
        </w:tc>
      </w:tr>
      <w:tr w:rsidR="004C2EAA" w:rsidRPr="006E7382" w:rsidTr="006E7382">
        <w:trPr>
          <w:trHeight w:val="455"/>
        </w:trPr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6E7382" w:rsidRDefault="001E2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6E7382" w:rsidRDefault="006E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>Обеспечение предупреждения и ликвидации последствий чрезвычайных ситуаций и стихийных бедствий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6E7382" w:rsidRDefault="006E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6E7382" w:rsidRDefault="004C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6E7382" w:rsidRDefault="006E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6E7382" w:rsidRDefault="004C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6E7382" w:rsidRDefault="006E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Ликвидация последствий чрезвычайных ситуаций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6E7382" w:rsidRDefault="006E7382" w:rsidP="004C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ед.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6E7382" w:rsidRDefault="006E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6E7382" w:rsidRDefault="005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6E7382" w:rsidRDefault="006E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7382" w:rsidRPr="006E7382" w:rsidTr="006E7382">
        <w:trPr>
          <w:trHeight w:val="455"/>
        </w:trPr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Pr="006E7382" w:rsidRDefault="006E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Pr="006E7382" w:rsidRDefault="006E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пожарной безопасности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Default="00077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7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Pr="006E7382" w:rsidRDefault="006E7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Default="00077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99,35</w:t>
            </w:r>
          </w:p>
        </w:tc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Pr="006E7382" w:rsidRDefault="006E7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Default="006E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пожарных водоемов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Default="00781C4B" w:rsidP="004C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Default="006E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Default="00077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Default="00077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7382" w:rsidRPr="006E7382" w:rsidTr="00EF6B60">
        <w:trPr>
          <w:trHeight w:val="455"/>
        </w:trPr>
        <w:tc>
          <w:tcPr>
            <w:tcW w:w="236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Default="006E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Default="006E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вовлечению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предупреждение правонарушений на территории поселения граждан и организаций, стимулирование и поддержка гражданских инициатив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Default="005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Pr="006E7382" w:rsidRDefault="006E7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Default="00E1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Pr="006E7382" w:rsidRDefault="006E7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Default="006E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материально-техничес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кого оснащения пожарной добровольной дружины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Default="006E7382" w:rsidP="004C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ед.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Default="006E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Default="005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Default="006E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C00E5" w:rsidRPr="00627C5E" w:rsidRDefault="004C00E5" w:rsidP="004C00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20442" w:rsidRDefault="00D20442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D20442" w:rsidRDefault="00D20442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D20442" w:rsidRDefault="00D20442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D20442" w:rsidRDefault="00D20442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D20442" w:rsidRDefault="00D20442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D20442" w:rsidRDefault="00D20442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D20442" w:rsidRDefault="00D20442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D20442" w:rsidRDefault="00D20442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D20442" w:rsidRDefault="00D20442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D20442" w:rsidRDefault="00D20442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D20442" w:rsidRDefault="00D20442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D20442" w:rsidRDefault="00D20442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D20442" w:rsidRDefault="00D20442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D20442" w:rsidRDefault="00D20442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D20442" w:rsidRDefault="00D20442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D20442" w:rsidRDefault="00D20442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D20442" w:rsidRDefault="00D20442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D20442" w:rsidRDefault="00D20442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D20442" w:rsidRDefault="00D20442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D20442" w:rsidRDefault="00D20442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D20442" w:rsidRDefault="00D20442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D20442" w:rsidRDefault="00D20442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D20442" w:rsidRDefault="00D20442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D20442" w:rsidRDefault="00D20442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D20442" w:rsidRDefault="00D20442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D20442" w:rsidRDefault="00D20442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0B20BE" w:rsidRPr="00627C5E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0B20BE" w:rsidRPr="00627C5E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B20BE" w:rsidRPr="00627C5E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Трубникоборского сельского поселения</w:t>
      </w:r>
    </w:p>
    <w:p w:rsidR="000B20BE" w:rsidRPr="00627C5E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Тосненского района</w:t>
      </w:r>
    </w:p>
    <w:p w:rsidR="000B20BE" w:rsidRPr="00627C5E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0B20BE" w:rsidRPr="00627C5E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от </w:t>
      </w:r>
      <w:r w:rsidR="00077743">
        <w:rPr>
          <w:rFonts w:ascii="Times New Roman" w:hAnsi="Times New Roman" w:cs="Times New Roman"/>
          <w:sz w:val="28"/>
          <w:szCs w:val="28"/>
        </w:rPr>
        <w:t>26.01.2017</w:t>
      </w:r>
      <w:r w:rsidRPr="00627C5E">
        <w:rPr>
          <w:rFonts w:ascii="Times New Roman" w:hAnsi="Times New Roman" w:cs="Times New Roman"/>
          <w:sz w:val="28"/>
          <w:szCs w:val="28"/>
        </w:rPr>
        <w:t xml:space="preserve"> №  </w:t>
      </w:r>
      <w:r w:rsidR="00077743">
        <w:rPr>
          <w:rFonts w:ascii="Times New Roman" w:hAnsi="Times New Roman" w:cs="Times New Roman"/>
          <w:sz w:val="28"/>
          <w:szCs w:val="28"/>
        </w:rPr>
        <w:t>12</w:t>
      </w: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Форма</w:t>
      </w: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итогового отчета о выполнении муниципальной программы</w:t>
      </w: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27C5E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D20442" w:rsidRPr="00D20442">
        <w:rPr>
          <w:rFonts w:ascii="Times New Roman" w:hAnsi="Times New Roman" w:cs="Times New Roman"/>
          <w:sz w:val="28"/>
          <w:szCs w:val="28"/>
          <w:u w:val="single"/>
        </w:rPr>
        <w:t>Безопасность на территории Трубникоборского сельского поселения Тосненского района Ленинградской области</w:t>
      </w:r>
      <w:r w:rsidRPr="00627C5E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( название муниципальной программы)</w:t>
      </w: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Pr="00627C5E">
        <w:rPr>
          <w:rFonts w:ascii="Times New Roman" w:hAnsi="Times New Roman" w:cs="Times New Roman"/>
          <w:sz w:val="28"/>
          <w:szCs w:val="28"/>
          <w:u w:val="single"/>
        </w:rPr>
        <w:t>Администрация Трубникоборского сельского поселения Тосненского района Ленинградской области</w:t>
      </w:r>
    </w:p>
    <w:p w:rsidR="004C00E5" w:rsidRPr="00627C5E" w:rsidRDefault="004C00E5" w:rsidP="004C00E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11" w:type="dxa"/>
        <w:tblInd w:w="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1"/>
        <w:gridCol w:w="1554"/>
        <w:gridCol w:w="1843"/>
        <w:gridCol w:w="998"/>
        <w:gridCol w:w="952"/>
        <w:gridCol w:w="1594"/>
        <w:gridCol w:w="1247"/>
        <w:gridCol w:w="952"/>
      </w:tblGrid>
      <w:tr w:rsidR="004C00E5" w:rsidRPr="009F1A36">
        <w:trPr>
          <w:trHeight w:val="1"/>
        </w:trPr>
        <w:tc>
          <w:tcPr>
            <w:tcW w:w="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подпрограммы,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 указанием 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порядкового  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номера)</w:t>
            </w:r>
          </w:p>
        </w:tc>
        <w:tc>
          <w:tcPr>
            <w:tcW w:w="3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За последний отчетный год</w:t>
            </w:r>
          </w:p>
        </w:tc>
        <w:tc>
          <w:tcPr>
            <w:tcW w:w="3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 xml:space="preserve">Всего (нарастающим итогом за весь период   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 программы)</w:t>
            </w:r>
          </w:p>
        </w:tc>
      </w:tr>
      <w:tr w:rsidR="004C00E5" w:rsidRPr="009F1A36">
        <w:trPr>
          <w:trHeight w:val="1"/>
        </w:trPr>
        <w:tc>
          <w:tcPr>
            <w:tcW w:w="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9F1A36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9F1A36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 xml:space="preserve">Объем         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по муниципальной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 (тыс.</w:t>
            </w:r>
            <w:r w:rsidR="009F1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Профинансировано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 xml:space="preserve">Объем         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93DF2" w:rsidRPr="009F1A36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 </w:t>
            </w:r>
            <w:r w:rsidR="00F93DF2"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по муниципаль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ной программе (тыс. руб.)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Профинансировано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</w:tr>
      <w:tr w:rsidR="00EF6B60" w:rsidRPr="009F1A36">
        <w:trPr>
          <w:trHeight w:val="1"/>
        </w:trPr>
        <w:tc>
          <w:tcPr>
            <w:tcW w:w="37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F6B60" w:rsidRPr="009F1A36" w:rsidRDefault="00EF6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F6B60" w:rsidRPr="009F1A36" w:rsidRDefault="009F1A36" w:rsidP="00051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Ликвидация последствий чрезвычайных ситуаций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F6B60" w:rsidRPr="009F1A36" w:rsidRDefault="00567D03" w:rsidP="00AD2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F6B60" w:rsidRPr="009F1A36" w:rsidRDefault="00602C5C" w:rsidP="00AD2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F6B60" w:rsidRPr="009F1A36" w:rsidRDefault="009F1A36" w:rsidP="00EF6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F6B60" w:rsidRPr="009F1A36" w:rsidRDefault="00567D03" w:rsidP="00051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F6B60" w:rsidRPr="009F1A36" w:rsidRDefault="00602C5C" w:rsidP="00051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F6B60" w:rsidRPr="009F1A36" w:rsidRDefault="009F1A36" w:rsidP="00051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7743" w:rsidRPr="009F1A36" w:rsidTr="00051109">
        <w:trPr>
          <w:trHeight w:val="1"/>
        </w:trPr>
        <w:tc>
          <w:tcPr>
            <w:tcW w:w="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077743" w:rsidRPr="009F1A36" w:rsidRDefault="00077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077743" w:rsidRPr="009F1A36" w:rsidRDefault="00077743" w:rsidP="00051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Благоустройство пожарных водоемов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077743" w:rsidRPr="009F1A36" w:rsidRDefault="00077743" w:rsidP="0078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077743" w:rsidRPr="009F1A36" w:rsidRDefault="00077743" w:rsidP="0078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99,35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077743" w:rsidRPr="009F1A36" w:rsidRDefault="00077743" w:rsidP="00EF6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99,35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077743" w:rsidRPr="009F1A36" w:rsidRDefault="00077743" w:rsidP="008B0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077743" w:rsidRPr="009F1A36" w:rsidRDefault="00077743" w:rsidP="008B0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99,35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077743" w:rsidRPr="009F1A36" w:rsidRDefault="00077743" w:rsidP="008B0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99,35</w:t>
            </w:r>
          </w:p>
        </w:tc>
      </w:tr>
      <w:tr w:rsidR="009F1A36" w:rsidRPr="009F1A36" w:rsidTr="00051109">
        <w:trPr>
          <w:trHeight w:val="1"/>
        </w:trPr>
        <w:tc>
          <w:tcPr>
            <w:tcW w:w="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F1A36" w:rsidRPr="009F1A36" w:rsidRDefault="009F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F1A36" w:rsidRPr="009F1A36" w:rsidRDefault="009F1A36" w:rsidP="00051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Оплата материально-технического оснащения пожарной добровольной дружины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9F1A36" w:rsidRPr="009F1A36" w:rsidRDefault="00567D03" w:rsidP="0078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9F1A36" w:rsidRPr="009F1A36" w:rsidRDefault="00602C5C" w:rsidP="0078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9F1A36" w:rsidRPr="009F1A36" w:rsidRDefault="009F1A36" w:rsidP="00EF6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9F1A36" w:rsidRPr="009F1A36" w:rsidRDefault="00567D03" w:rsidP="00051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9F1A36" w:rsidRPr="009F1A36" w:rsidRDefault="00602C5C" w:rsidP="00051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9F1A36" w:rsidRPr="009F1A36" w:rsidRDefault="009F1A36" w:rsidP="00051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7743" w:rsidRPr="009F1A36" w:rsidTr="005C522B">
        <w:trPr>
          <w:trHeight w:val="1"/>
        </w:trPr>
        <w:tc>
          <w:tcPr>
            <w:tcW w:w="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077743" w:rsidRPr="009F1A36" w:rsidRDefault="00077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077743" w:rsidRPr="009F1A36" w:rsidRDefault="00077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077743" w:rsidRPr="00077743" w:rsidRDefault="00077743" w:rsidP="00077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743">
              <w:rPr>
                <w:rFonts w:ascii="Times New Roman" w:hAnsi="Times New Roman" w:cs="Times New Roman"/>
                <w:b/>
                <w:sz w:val="24"/>
                <w:szCs w:val="24"/>
              </w:rPr>
              <w:t>100,00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077743" w:rsidRPr="00077743" w:rsidRDefault="00077743" w:rsidP="00077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743">
              <w:rPr>
                <w:rFonts w:ascii="Times New Roman" w:hAnsi="Times New Roman" w:cs="Times New Roman"/>
                <w:b/>
                <w:sz w:val="24"/>
                <w:szCs w:val="24"/>
              </w:rPr>
              <w:t>99,35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077743" w:rsidRPr="00077743" w:rsidRDefault="00077743" w:rsidP="00077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743">
              <w:rPr>
                <w:rFonts w:ascii="Times New Roman" w:hAnsi="Times New Roman" w:cs="Times New Roman"/>
                <w:b/>
                <w:sz w:val="24"/>
                <w:szCs w:val="24"/>
              </w:rPr>
              <w:t>99,35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077743" w:rsidRPr="00077743" w:rsidRDefault="00077743" w:rsidP="00077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743">
              <w:rPr>
                <w:rFonts w:ascii="Times New Roman" w:hAnsi="Times New Roman" w:cs="Times New Roman"/>
                <w:b/>
                <w:sz w:val="24"/>
                <w:szCs w:val="24"/>
              </w:rPr>
              <w:t>100,00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077743" w:rsidRPr="00077743" w:rsidRDefault="00077743" w:rsidP="00077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743">
              <w:rPr>
                <w:rFonts w:ascii="Times New Roman" w:hAnsi="Times New Roman" w:cs="Times New Roman"/>
                <w:b/>
                <w:sz w:val="24"/>
                <w:szCs w:val="24"/>
              </w:rPr>
              <w:t>99,35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077743" w:rsidRPr="00077743" w:rsidRDefault="00077743" w:rsidP="00077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743">
              <w:rPr>
                <w:rFonts w:ascii="Times New Roman" w:hAnsi="Times New Roman" w:cs="Times New Roman"/>
                <w:b/>
                <w:sz w:val="24"/>
                <w:szCs w:val="24"/>
              </w:rPr>
              <w:t>99,35</w:t>
            </w:r>
          </w:p>
        </w:tc>
      </w:tr>
    </w:tbl>
    <w:p w:rsidR="004C00E5" w:rsidRPr="00627C5E" w:rsidRDefault="004C00E5" w:rsidP="004C00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</w:t>
      </w:r>
    </w:p>
    <w:p w:rsidR="004C00E5" w:rsidRPr="00627C5E" w:rsidRDefault="004C00E5" w:rsidP="004C00E5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представляет собой механизм </w:t>
      </w:r>
      <w:proofErr w:type="gramStart"/>
      <w:r w:rsidRPr="00627C5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27C5E">
        <w:rPr>
          <w:rFonts w:ascii="Times New Roman" w:hAnsi="Times New Roman" w:cs="Times New Roman"/>
          <w:sz w:val="28"/>
          <w:szCs w:val="28"/>
        </w:rPr>
        <w:t xml:space="preserve"> выполнением мероприятий </w:t>
      </w:r>
      <w:r w:rsidRPr="00627C5E">
        <w:rPr>
          <w:rFonts w:ascii="Times New Roman" w:hAnsi="Times New Roman" w:cs="Times New Roman"/>
          <w:sz w:val="28"/>
          <w:szCs w:val="28"/>
        </w:rPr>
        <w:lastRenderedPageBreak/>
        <w:t>муниципальной программы в зависимости от степени достижения задач, определенных муниципальной программой.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производится ответственным исполнителем путем установления степени достижения ожидаемых результатов, а также путем сравнения текущих значений показателей и индикаторов с их целевыми значениями либо значениями на момент начала реализации муниципальной программы. 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Эффективность оценивается по целям, задачам и основным мероприятиям муниципальной программы. </w:t>
      </w:r>
    </w:p>
    <w:p w:rsidR="004C00E5" w:rsidRPr="00627C5E" w:rsidRDefault="004C00E5" w:rsidP="004A0B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Для оценки эффективности реализации муниципальной программы используются целевые индикаторы, представленные в форме оценки результатов реализации муниципальной программы «</w:t>
      </w:r>
      <w:r w:rsidR="00B03419" w:rsidRPr="00B03419">
        <w:rPr>
          <w:rFonts w:ascii="Times New Roman" w:hAnsi="Times New Roman" w:cs="Times New Roman"/>
          <w:sz w:val="28"/>
          <w:szCs w:val="28"/>
        </w:rPr>
        <w:t>Безопасность на территории Трубникоборского сельского поселения Тосненского района Ленинградской области</w:t>
      </w:r>
      <w:r w:rsidRPr="00627C5E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проводится на основе годовых отчетов, представленных исполнителями мероприятий настоящей Программы по каждому из направлений.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Результативность определяется отношением фактического результата к запланированному результату и рассчитывается по формуле: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fldChar w:fldCharType="begin"/>
      </w:r>
      <w:r w:rsidRPr="00627C5E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3E03012" wp14:editId="4AA0C23C">
            <wp:extent cx="676275" cy="476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627C5E">
        <w:rPr>
          <w:rFonts w:ascii="Times New Roman" w:hAnsi="Times New Roman" w:cs="Times New Roman"/>
          <w:sz w:val="28"/>
          <w:szCs w:val="28"/>
        </w:rPr>
        <w:fldChar w:fldCharType="separate"/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4484B45" wp14:editId="347C56E1">
            <wp:extent cx="676275" cy="476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fldChar w:fldCharType="end"/>
      </w:r>
      <w:r w:rsidRPr="00627C5E">
        <w:rPr>
          <w:rFonts w:ascii="Times New Roman" w:hAnsi="Times New Roman" w:cs="Times New Roman"/>
          <w:i/>
          <w:sz w:val="28"/>
          <w:szCs w:val="28"/>
        </w:rPr>
        <w:t>,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C00E5" w:rsidRPr="00627C5E" w:rsidRDefault="004C00E5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i/>
          <w:sz w:val="28"/>
          <w:szCs w:val="28"/>
        </w:rPr>
        <w:t xml:space="preserve">Где </w:t>
      </w:r>
      <w:r w:rsidRPr="00627C5E">
        <w:rPr>
          <w:rFonts w:ascii="Times New Roman" w:hAnsi="Times New Roman" w:cs="Times New Roman"/>
          <w:sz w:val="28"/>
          <w:szCs w:val="28"/>
        </w:rPr>
        <w:fldChar w:fldCharType="begin"/>
      </w:r>
      <w:r w:rsidRPr="00627C5E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11DD426" wp14:editId="10608A8D">
            <wp:extent cx="161925" cy="1619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627C5E">
        <w:rPr>
          <w:rFonts w:ascii="Times New Roman" w:hAnsi="Times New Roman" w:cs="Times New Roman"/>
          <w:sz w:val="28"/>
          <w:szCs w:val="28"/>
        </w:rPr>
        <w:fldChar w:fldCharType="separate"/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2B00768" wp14:editId="161905DD">
            <wp:extent cx="161925" cy="1619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fldChar w:fldCharType="end"/>
      </w:r>
      <w:r w:rsidRPr="00627C5E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627C5E">
        <w:rPr>
          <w:rFonts w:ascii="Times New Roman" w:hAnsi="Times New Roman" w:cs="Times New Roman"/>
          <w:sz w:val="28"/>
          <w:szCs w:val="28"/>
        </w:rPr>
        <w:t>индекс результативности подпрограммы;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5902A409" wp14:editId="555BC250">
            <wp:extent cx="219075" cy="238125"/>
            <wp:effectExtent l="0" t="0" r="0" b="0"/>
            <wp:docPr id="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достигнутый результат целевого значения показателя;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3C3A571F" wp14:editId="252D14DC">
            <wp:extent cx="219075" cy="228600"/>
            <wp:effectExtent l="0" t="0" r="0" b="0"/>
            <wp:docPr id="6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плановый результат целевого значения показателя;</w:t>
      </w:r>
    </w:p>
    <w:p w:rsidR="004C00E5" w:rsidRPr="00627C5E" w:rsidRDefault="004C00E5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27C5E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627C5E">
        <w:rPr>
          <w:rFonts w:ascii="Times New Roman" w:hAnsi="Times New Roman" w:cs="Times New Roman"/>
          <w:sz w:val="28"/>
          <w:szCs w:val="28"/>
        </w:rPr>
        <w:t>общее</w:t>
      </w:r>
      <w:proofErr w:type="gramEnd"/>
      <w:r w:rsidRPr="00627C5E">
        <w:rPr>
          <w:rFonts w:ascii="Times New Roman" w:hAnsi="Times New Roman" w:cs="Times New Roman"/>
          <w:sz w:val="28"/>
          <w:szCs w:val="28"/>
        </w:rPr>
        <w:t xml:space="preserve"> число показателей, характеризующих выполнение подпрограммы.</w:t>
      </w:r>
    </w:p>
    <w:p w:rsidR="004C00E5" w:rsidRPr="00627C5E" w:rsidRDefault="004C00E5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В случае, когда уменьшение значения целевого показателя является положительной динамикой, показатели </w:t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D85F22B" wp14:editId="26A848F1">
            <wp:extent cx="219075" cy="2381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t xml:space="preserve">  и </w:t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1031FEB" wp14:editId="0FEC3019">
            <wp:extent cx="219075" cy="2286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t xml:space="preserve">  в формуле меняются местами.</w:t>
      </w:r>
    </w:p>
    <w:p w:rsidR="00051109" w:rsidRPr="00627C5E" w:rsidRDefault="00051109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7A08C1" w:rsidP="0019086F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den>
              </m:f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=1</m:t>
          </m:r>
        </m:oMath>
      </m:oMathPara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Под эффективностью понимается отношение затрат на достижение (фактических) нефинансовых результатов реализации подпрограмм к планируемым затратам подпрограмм.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Эффективность подпрограмм определяется по индексу эффективности.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Индекс эффективности подпрограмм определяется по формуле: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2FDEB9F" wp14:editId="124529FA">
            <wp:extent cx="1371600" cy="276225"/>
            <wp:effectExtent l="0" t="0" r="0" b="0"/>
            <wp:docPr id="1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02680F00" wp14:editId="6D1428CC">
            <wp:extent cx="142875" cy="228600"/>
            <wp:effectExtent l="0" t="0" r="0" b="0"/>
            <wp:docPr id="1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индекс эффективности подпрограмм;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9"/>
          <w:sz w:val="28"/>
          <w:szCs w:val="28"/>
        </w:rPr>
        <w:lastRenderedPageBreak/>
        <w:drawing>
          <wp:inline distT="0" distB="0" distL="0" distR="0" wp14:anchorId="396E03FC" wp14:editId="4C9BBE47">
            <wp:extent cx="200025" cy="238125"/>
            <wp:effectExtent l="0" t="0" r="0" b="0"/>
            <wp:docPr id="1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объем фактического совокупного финансирования подпрограммы;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0DDF7A92" wp14:editId="516DDF2C">
            <wp:extent cx="152400" cy="238125"/>
            <wp:effectExtent l="0" t="0" r="0" b="0"/>
            <wp:docPr id="1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индекс результативности подпрограммы;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7F17744C" wp14:editId="41D5753B">
            <wp:extent cx="190500" cy="228600"/>
            <wp:effectExtent l="0" t="0" r="0" b="0"/>
            <wp:docPr id="1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объем запланированного совокупного финансирования подпрограмм.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По итогам проведения анализа индекса эффективности дается качественная оценка эффективности реализации подпрограмм: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наименование индикатора - индекс эффективности подпрограмм </w:t>
      </w:r>
      <w:r w:rsidR="00051109" w:rsidRPr="00627C5E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34FF2862" wp14:editId="3BBD0A2C">
            <wp:extent cx="333375" cy="257175"/>
            <wp:effectExtent l="0" t="0" r="0" b="0"/>
            <wp:docPr id="1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диапазоны значений, характеризующие эффективность подпрограмм, перечислены ниже.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Значение показателя: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E3C1A44" wp14:editId="42C88C34">
            <wp:extent cx="1019175" cy="228600"/>
            <wp:effectExtent l="0" t="0" r="0" b="0"/>
            <wp:docPr id="1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Качественная оценка подпрограмм: высокий уровень эффективности.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Значение показателя: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2B77724" wp14:editId="73626828">
            <wp:extent cx="962025" cy="228600"/>
            <wp:effectExtent l="0" t="0" r="0" b="0"/>
            <wp:docPr id="1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Качественная оценка подпрограммы: запланированный уровень эффективности.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Значение показателя: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142BCB2" wp14:editId="184DBD60">
            <wp:extent cx="533400" cy="228600"/>
            <wp:effectExtent l="0" t="0" r="0" b="0"/>
            <wp:docPr id="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627C5E" w:rsidRDefault="004C00E5" w:rsidP="00F93DF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Качественная оценка подпрограммы: низкий уровень эффективности.</w:t>
      </w:r>
    </w:p>
    <w:p w:rsidR="004C00E5" w:rsidRPr="00627C5E" w:rsidRDefault="004C00E5" w:rsidP="004C00E5">
      <w:pPr>
        <w:rPr>
          <w:rFonts w:ascii="Times New Roman" w:hAnsi="Times New Roman" w:cs="Times New Roman"/>
          <w:sz w:val="28"/>
          <w:szCs w:val="28"/>
        </w:rPr>
      </w:pPr>
    </w:p>
    <w:p w:rsidR="004C00E5" w:rsidRPr="007A08C1" w:rsidRDefault="007A08C1" w:rsidP="004C00E5">
      <w:pPr>
        <w:rPr>
          <w:rFonts w:ascii="Times New Roman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э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99,35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×1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100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=0,9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9</m:t>
          </m:r>
        </m:oMath>
      </m:oMathPara>
      <w:bookmarkStart w:id="0" w:name="_GoBack"/>
      <w:bookmarkEnd w:id="0"/>
    </w:p>
    <w:sectPr w:rsidR="004C00E5" w:rsidRPr="007A0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0E5"/>
    <w:rsid w:val="00051109"/>
    <w:rsid w:val="00077743"/>
    <w:rsid w:val="000B20BE"/>
    <w:rsid w:val="0019086F"/>
    <w:rsid w:val="001E28C7"/>
    <w:rsid w:val="00267B13"/>
    <w:rsid w:val="002D53BB"/>
    <w:rsid w:val="002E4824"/>
    <w:rsid w:val="003230E5"/>
    <w:rsid w:val="00353042"/>
    <w:rsid w:val="003B5DB0"/>
    <w:rsid w:val="00456B3C"/>
    <w:rsid w:val="004654A4"/>
    <w:rsid w:val="004A0B86"/>
    <w:rsid w:val="004C00E5"/>
    <w:rsid w:val="004C2EAA"/>
    <w:rsid w:val="00525551"/>
    <w:rsid w:val="00567D03"/>
    <w:rsid w:val="005C2AAC"/>
    <w:rsid w:val="00602C5C"/>
    <w:rsid w:val="00627C5E"/>
    <w:rsid w:val="006A44B2"/>
    <w:rsid w:val="006E7382"/>
    <w:rsid w:val="006F206E"/>
    <w:rsid w:val="00781C4B"/>
    <w:rsid w:val="00787262"/>
    <w:rsid w:val="007A08C1"/>
    <w:rsid w:val="007F0F0B"/>
    <w:rsid w:val="00834B4B"/>
    <w:rsid w:val="00842302"/>
    <w:rsid w:val="008A3A13"/>
    <w:rsid w:val="008A62E7"/>
    <w:rsid w:val="00954061"/>
    <w:rsid w:val="00966C06"/>
    <w:rsid w:val="009676A0"/>
    <w:rsid w:val="009B1099"/>
    <w:rsid w:val="009F1A36"/>
    <w:rsid w:val="00AD2283"/>
    <w:rsid w:val="00B0182E"/>
    <w:rsid w:val="00B03419"/>
    <w:rsid w:val="00C3426F"/>
    <w:rsid w:val="00C94859"/>
    <w:rsid w:val="00CA32A0"/>
    <w:rsid w:val="00CC2EC9"/>
    <w:rsid w:val="00D20442"/>
    <w:rsid w:val="00DE4EB8"/>
    <w:rsid w:val="00E0546F"/>
    <w:rsid w:val="00E13F42"/>
    <w:rsid w:val="00E65110"/>
    <w:rsid w:val="00EF6B60"/>
    <w:rsid w:val="00F9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00E5"/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511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51109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05110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00E5"/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511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51109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0511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" Type="http://schemas.microsoft.com/office/2007/relationships/stylesWithEffects" Target="stylesWithEffects.xml"/><Relationship Id="rId16" Type="http://schemas.openxmlformats.org/officeDocument/2006/relationships/image" Target="media/image12.wmf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wmf"/><Relationship Id="rId5" Type="http://schemas.openxmlformats.org/officeDocument/2006/relationships/image" Target="media/image1.png"/><Relationship Id="rId15" Type="http://schemas.openxmlformats.org/officeDocument/2006/relationships/image" Target="media/image11.wmf"/><Relationship Id="rId10" Type="http://schemas.openxmlformats.org/officeDocument/2006/relationships/image" Target="media/image6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1306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5</vt:lpstr>
    </vt:vector>
  </TitlesOfParts>
  <Company>Моя компания</Company>
  <LinksUpToDate>false</LinksUpToDate>
  <CharactersWithSpaces>8739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5</dc:title>
  <dc:creator>111</dc:creator>
  <cp:lastModifiedBy>027</cp:lastModifiedBy>
  <cp:revision>30</cp:revision>
  <dcterms:created xsi:type="dcterms:W3CDTF">2015-05-05T12:38:00Z</dcterms:created>
  <dcterms:modified xsi:type="dcterms:W3CDTF">2017-02-21T06:06:00Z</dcterms:modified>
</cp:coreProperties>
</file>