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27" w:rsidRDefault="00F20288" w:rsidP="00D6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ТРУБНИКОБОРСКОЕ СЕЛЬСКОЕ ПОСЕЛЕНИЕ</w:t>
      </w:r>
    </w:p>
    <w:p w:rsidR="00F20288" w:rsidRDefault="00F20288" w:rsidP="00D6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D62027" w:rsidRDefault="00D62027" w:rsidP="00D6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288" w:rsidRDefault="00D62027" w:rsidP="00D6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2027" w:rsidRDefault="00D62027" w:rsidP="00D62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288" w:rsidRDefault="00F20288" w:rsidP="00F20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0288" w:rsidRPr="00F20288" w:rsidRDefault="00411D6A" w:rsidP="00D6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 №199</w:t>
      </w:r>
    </w:p>
    <w:p w:rsidR="00F20288" w:rsidRDefault="00F20288" w:rsidP="00F20288">
      <w:pPr>
        <w:spacing w:after="0" w:line="240" w:lineRule="auto"/>
        <w:ind w:right="5102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</w:pPr>
      <w:r w:rsidRPr="00F20288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Порядок р</w:t>
      </w:r>
      <w:r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ассмотрения обращений граждан в муниципальном образовании Трубникоборское сельское поселение Тосненского района Ленинградской области</w:t>
      </w:r>
    </w:p>
    <w:p w:rsidR="00F20288" w:rsidRPr="00F20288" w:rsidRDefault="00F20288" w:rsidP="00F20288">
      <w:pPr>
        <w:spacing w:line="360" w:lineRule="auto"/>
        <w:ind w:right="5102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</w:pPr>
    </w:p>
    <w:p w:rsidR="00F20288" w:rsidRPr="00F20288" w:rsidRDefault="00F20288" w:rsidP="00F2028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F20288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 основании Фед</w:t>
      </w:r>
      <w:bookmarkStart w:id="0" w:name="_GoBack"/>
      <w:bookmarkEnd w:id="0"/>
      <w:r w:rsidRPr="00F20288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ерального</w:t>
      </w: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закон</w:t>
      </w:r>
      <w:r w:rsidRPr="00F20288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</w:t>
      </w: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от 02 мая 2006 года № 59-ФЗ «О порядке рассмотрени</w:t>
      </w:r>
      <w:r w:rsidRPr="00F20288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 граждан Российской Федерации», статьи 33 Конституции Российской Федерации, Уставом Трубникоборского сельского поселения Тосненского района Ленинградской области,</w:t>
      </w:r>
      <w:r w:rsidRPr="00F2028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Трубникоборское сельское поселение Тосненского муниципального района Ленинградской области</w:t>
      </w:r>
      <w:r w:rsidRPr="00F20288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</w:p>
    <w:p w:rsidR="00F20288" w:rsidRDefault="00F20288" w:rsidP="00F20288">
      <w:pPr>
        <w:spacing w:after="0"/>
        <w:ind w:right="-1" w:firstLine="851"/>
        <w:jc w:val="center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</w:p>
    <w:p w:rsidR="00F20288" w:rsidRDefault="00F20288" w:rsidP="00F20288">
      <w:pPr>
        <w:spacing w:after="0"/>
        <w:ind w:right="-1" w:firstLine="851"/>
        <w:jc w:val="center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ПОСТАНОВЛЯЮ</w:t>
      </w:r>
    </w:p>
    <w:p w:rsidR="00F20288" w:rsidRDefault="00F20288" w:rsidP="00F20288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0288" w:rsidRDefault="00F20288" w:rsidP="00F20288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right="-1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Порядок рассмотрения обращения граждан в муниципальном образовании Трубникоборское сельское поселение Тосненского района Ленинградской области,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F20288" w:rsidRDefault="00F20288" w:rsidP="00F2028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right="-1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http://trubnikovboradm.ru.</w:t>
      </w:r>
    </w:p>
    <w:p w:rsidR="00F20288" w:rsidRDefault="00F20288" w:rsidP="00F2028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:rsidR="00F20288" w:rsidRDefault="00F20288" w:rsidP="00F2028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483B3F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F20288" w:rsidRDefault="00F20288" w:rsidP="00F2028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0288" w:rsidRDefault="00F20288" w:rsidP="00F2028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0288" w:rsidRDefault="00D62027" w:rsidP="00F20288">
      <w:pPr>
        <w:pStyle w:val="ConsPlusTitle"/>
        <w:widowControl/>
        <w:rPr>
          <w:b w:val="0"/>
        </w:rPr>
      </w:pPr>
      <w:r>
        <w:rPr>
          <w:b w:val="0"/>
        </w:rPr>
        <w:t>Глава поселения</w:t>
      </w:r>
      <w:r w:rsidR="00F20288">
        <w:rPr>
          <w:b w:val="0"/>
        </w:rPr>
        <w:t xml:space="preserve">                                         </w:t>
      </w:r>
      <w:r>
        <w:rPr>
          <w:b w:val="0"/>
        </w:rPr>
        <w:t xml:space="preserve">                                            </w:t>
      </w:r>
      <w:r w:rsidR="00F20288">
        <w:rPr>
          <w:b w:val="0"/>
        </w:rPr>
        <w:t xml:space="preserve">            С. А. Шейдаев</w:t>
      </w:r>
    </w:p>
    <w:p w:rsidR="00F20288" w:rsidRDefault="00F20288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b w:val="0"/>
        </w:rPr>
      </w:pPr>
    </w:p>
    <w:p w:rsidR="00D62027" w:rsidRDefault="00D62027" w:rsidP="00F20288">
      <w:pPr>
        <w:pStyle w:val="ConsPlusTitle"/>
        <w:widowControl/>
        <w:rPr>
          <w:b w:val="0"/>
        </w:rPr>
      </w:pPr>
    </w:p>
    <w:p w:rsidR="00D62027" w:rsidRDefault="00D62027" w:rsidP="00F20288">
      <w:pPr>
        <w:pStyle w:val="ConsPlusTitle"/>
        <w:widowControl/>
        <w:rPr>
          <w:b w:val="0"/>
        </w:rPr>
      </w:pPr>
    </w:p>
    <w:p w:rsidR="00D62027" w:rsidRDefault="00D62027" w:rsidP="00F20288">
      <w:pPr>
        <w:pStyle w:val="ConsPlusTitle"/>
        <w:widowControl/>
        <w:rPr>
          <w:b w:val="0"/>
        </w:rPr>
      </w:pPr>
    </w:p>
    <w:p w:rsidR="00D62027" w:rsidRDefault="00D62027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b w:val="0"/>
        </w:rPr>
      </w:pPr>
    </w:p>
    <w:p w:rsidR="00F20288" w:rsidRDefault="00F20288" w:rsidP="00F20288">
      <w:pPr>
        <w:pStyle w:val="ConsPlusTitle"/>
        <w:widowControl/>
        <w:rPr>
          <w:rFonts w:eastAsia="Calibri"/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F20288" w:rsidRDefault="00F20288" w:rsidP="00F20288">
      <w:pPr>
        <w:pStyle w:val="ConsPlusTitle"/>
        <w:widowControl/>
        <w:ind w:left="5670"/>
        <w:jc w:val="right"/>
        <w:rPr>
          <w:b w:val="0"/>
        </w:rPr>
      </w:pPr>
      <w:r>
        <w:rPr>
          <w:b w:val="0"/>
        </w:rPr>
        <w:lastRenderedPageBreak/>
        <w:t xml:space="preserve">Приложение к Постановлению администрации Трубникоборского сельского поселения Тосненского района Ленинградской области </w:t>
      </w:r>
    </w:p>
    <w:p w:rsidR="00F20288" w:rsidRDefault="00411D6A" w:rsidP="00F20288">
      <w:pPr>
        <w:pStyle w:val="ConsPlusTitle"/>
        <w:widowControl/>
        <w:ind w:left="6237"/>
        <w:jc w:val="right"/>
        <w:rPr>
          <w:b w:val="0"/>
        </w:rPr>
      </w:pPr>
      <w:r>
        <w:rPr>
          <w:b w:val="0"/>
        </w:rPr>
        <w:t>от 30.12.2019 №199</w:t>
      </w:r>
    </w:p>
    <w:p w:rsidR="00F20288" w:rsidRDefault="00F20288" w:rsidP="00F20288">
      <w:pPr>
        <w:pStyle w:val="ConsPlusTitle"/>
        <w:widowControl/>
        <w:jc w:val="right"/>
        <w:rPr>
          <w:rFonts w:eastAsia="Calibri"/>
          <w:b w:val="0"/>
        </w:rPr>
      </w:pPr>
    </w:p>
    <w:p w:rsidR="00F20288" w:rsidRDefault="00F20288" w:rsidP="00F20288">
      <w:pPr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0288" w:rsidRPr="00F20288" w:rsidRDefault="00F20288" w:rsidP="00F20288">
      <w:pPr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0288" w:rsidRDefault="00F20288" w:rsidP="00F20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F20288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Порядок рассмотрения обращений граждан в муниципальном образовании Трубникоборское сельское поселение Тосненского района Ленинградской области</w:t>
      </w:r>
    </w:p>
    <w:p w:rsidR="00F20288" w:rsidRPr="00F20288" w:rsidRDefault="00F20288" w:rsidP="00F20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</w:p>
    <w:p w:rsidR="00F20288" w:rsidRDefault="00F20288" w:rsidP="003D1859">
      <w:pPr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Федеральный закон от 02 мая 2006 года № 59-ФЗ «О порядке рассмотрения граждан Российской Федерации</w:t>
      </w:r>
      <w:r w:rsidR="003D185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»-</w:t>
      </w: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действующий законодательный акт, специально посвященный порядку рассмотрения обращений граждан. В статье 33 Конституции Р</w:t>
      </w:r>
      <w:r w:rsidR="003D185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оссийской </w:t>
      </w: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</w:t>
      </w:r>
      <w:r w:rsidR="003D185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едерации</w:t>
      </w:r>
      <w:r w:rsidRPr="00C1502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закреплено право на обращение</w:t>
      </w:r>
      <w:r w:rsidR="003D185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3D1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3D1859" w:rsidRPr="003D1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</w:t>
      </w:r>
      <w:r w:rsidR="003D1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</w:t>
      </w:r>
      <w:r w:rsidR="003D1859" w:rsidRPr="003D1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3D1859" w:rsidRDefault="003D1859" w:rsidP="003D1859">
      <w:pPr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859" w:rsidRDefault="00FA2235" w:rsidP="003D185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iCs/>
          <w:color w:val="030303"/>
          <w:sz w:val="24"/>
          <w:szCs w:val="24"/>
          <w:lang w:eastAsia="ru-RU"/>
        </w:rPr>
      </w:pPr>
      <w:r w:rsidRPr="00FA2235">
        <w:rPr>
          <w:rFonts w:ascii="Times New Roman" w:eastAsia="Times New Roman" w:hAnsi="Times New Roman" w:cs="Times New Roman"/>
          <w:b/>
          <w:bCs/>
          <w:iCs/>
          <w:color w:val="030303"/>
          <w:sz w:val="24"/>
          <w:szCs w:val="24"/>
          <w:lang w:eastAsia="ru-RU"/>
        </w:rPr>
        <w:t>Какие права предоставлены гражданам действующим законодательством</w:t>
      </w:r>
      <w:r w:rsidRPr="00FA2235">
        <w:rPr>
          <w:rFonts w:ascii="Times New Roman" w:eastAsia="Times New Roman" w:hAnsi="Times New Roman" w:cs="Times New Roman"/>
          <w:bCs/>
          <w:iCs/>
          <w:color w:val="030303"/>
          <w:sz w:val="24"/>
          <w:szCs w:val="24"/>
          <w:lang w:eastAsia="ru-RU"/>
        </w:rPr>
        <w:t>:</w:t>
      </w:r>
    </w:p>
    <w:p w:rsidR="00FA2235" w:rsidRDefault="00FA2235" w:rsidP="00FA2235">
      <w:pPr>
        <w:spacing w:after="0"/>
        <w:ind w:right="-1"/>
        <w:jc w:val="both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C15027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Граждане имеют право</w:t>
      </w:r>
      <w:r>
        <w:rPr>
          <w:rFonts w:ascii="PT Sans" w:eastAsia="Times New Roman" w:hAnsi="PT Sans" w:cs="Times New Roman"/>
          <w:color w:val="030303"/>
          <w:sz w:val="21"/>
          <w:szCs w:val="21"/>
          <w:lang w:val="en-US" w:eastAsia="ru-RU"/>
        </w:rPr>
        <w:t>:</w:t>
      </w:r>
    </w:p>
    <w:p w:rsidR="00FA2235" w:rsidRPr="00FA2235" w:rsidRDefault="00FA2235" w:rsidP="00FA2235">
      <w:pPr>
        <w:pStyle w:val="a4"/>
        <w:numPr>
          <w:ilvl w:val="0"/>
          <w:numId w:val="2"/>
        </w:numPr>
        <w:spacing w:after="0"/>
        <w:ind w:left="0" w:right="-1" w:firstLine="284"/>
        <w:jc w:val="both"/>
        <w:rPr>
          <w:rFonts w:ascii="Times New Roman" w:hAnsi="Times New Roman"/>
          <w:bCs/>
          <w:color w:val="030303"/>
          <w:sz w:val="24"/>
          <w:szCs w:val="24"/>
        </w:rPr>
      </w:pPr>
      <w:r w:rsidRPr="00FA2235">
        <w:rPr>
          <w:rFonts w:ascii="PT Sans" w:hAnsi="PT Sans"/>
          <w:color w:val="030303"/>
          <w:sz w:val="21"/>
          <w:szCs w:val="21"/>
        </w:rPr>
        <w:t xml:space="preserve">обратиться как индивидуально, так и в группе с другими лицами (Коллективно); </w:t>
      </w:r>
    </w:p>
    <w:p w:rsidR="00FA2235" w:rsidRDefault="00FA2235" w:rsidP="00FA2235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 w:rsidRPr="00FA2235">
        <w:rPr>
          <w:rFonts w:ascii="PT Sans" w:hAnsi="PT Sans"/>
          <w:color w:val="030303"/>
          <w:sz w:val="21"/>
          <w:szCs w:val="21"/>
        </w:rPr>
        <w:t>устно на личном приеме, письменно, направив обращение по почте или через Интернет</w:t>
      </w:r>
      <w:r>
        <w:rPr>
          <w:rFonts w:ascii="PT Sans" w:hAnsi="PT Sans"/>
          <w:color w:val="030303"/>
          <w:sz w:val="21"/>
          <w:szCs w:val="21"/>
        </w:rPr>
        <w:t xml:space="preserve"> (по электронной почте)</w:t>
      </w:r>
    </w:p>
    <w:p w:rsidR="00FA2235" w:rsidRDefault="00FA2235" w:rsidP="00FA2235">
      <w:pPr>
        <w:spacing w:after="0"/>
        <w:ind w:left="284" w:right="-1"/>
        <w:jc w:val="both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FA2235">
        <w:rPr>
          <w:rFonts w:ascii="PT Sans" w:eastAsia="Times New Roman" w:hAnsi="PT Sans" w:cs="Times New Roman"/>
          <w:bCs/>
          <w:color w:val="030303"/>
          <w:sz w:val="21"/>
          <w:szCs w:val="21"/>
          <w:lang w:eastAsia="ru-RU"/>
        </w:rPr>
        <w:t>2.</w:t>
      </w:r>
      <w:r>
        <w:rPr>
          <w:rFonts w:ascii="Times New Roman" w:hAnsi="Times New Roman"/>
          <w:bCs/>
          <w:color w:val="030303"/>
          <w:sz w:val="24"/>
          <w:szCs w:val="24"/>
        </w:rPr>
        <w:t xml:space="preserve"> </w:t>
      </w: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з</w:t>
      </w:r>
      <w:r w:rsidRPr="00C15027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накомиться с документами и материалами, касающимися рассмотрения обращения, если оно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</w:t>
      </w: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.</w:t>
      </w:r>
    </w:p>
    <w:p w:rsidR="00FA2235" w:rsidRDefault="00FA2235" w:rsidP="00FA2235">
      <w:pPr>
        <w:spacing w:after="0"/>
        <w:ind w:left="284" w:right="-1"/>
        <w:jc w:val="both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3. </w:t>
      </w:r>
      <w:r w:rsidRPr="00C15027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прекратить рассмотрение обращения по собственной инициативе, подав в орган, куда он направлял обращение, заявление в произвольной форме</w:t>
      </w: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.</w:t>
      </w:r>
    </w:p>
    <w:p w:rsidR="00FA2235" w:rsidRDefault="00FA2235" w:rsidP="00FA2235">
      <w:pPr>
        <w:spacing w:after="0"/>
        <w:ind w:left="284" w:right="-1"/>
        <w:jc w:val="both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4. </w:t>
      </w:r>
      <w:r w:rsidRPr="00C15027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обжаловать в вышестоящий орган или в суд принятое по обращению решение или действие (бездействие) в связи с рассмотрением обращения</w:t>
      </w:r>
      <w:r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.</w:t>
      </w:r>
    </w:p>
    <w:p w:rsidR="00FA2235" w:rsidRDefault="00FA2235" w:rsidP="00FA2235">
      <w:pPr>
        <w:spacing w:after="0"/>
        <w:ind w:left="284" w:right="-1"/>
        <w:jc w:val="both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</w:p>
    <w:p w:rsidR="00FA2235" w:rsidRDefault="00FA2235" w:rsidP="00FA2235">
      <w:pPr>
        <w:spacing w:after="0"/>
        <w:ind w:left="284" w:right="-1"/>
        <w:jc w:val="both"/>
        <w:rPr>
          <w:rFonts w:ascii="Times New Roman" w:eastAsia="Times New Roman" w:hAnsi="Times New Roman" w:cs="Times New Roman"/>
          <w:b/>
          <w:bCs/>
          <w:iCs/>
          <w:color w:val="030303"/>
          <w:sz w:val="24"/>
          <w:szCs w:val="24"/>
          <w:lang w:eastAsia="ru-RU"/>
        </w:rPr>
      </w:pPr>
      <w:r w:rsidRPr="00FA2235">
        <w:rPr>
          <w:rFonts w:ascii="Times New Roman" w:eastAsia="Times New Roman" w:hAnsi="Times New Roman" w:cs="Times New Roman"/>
          <w:b/>
          <w:bCs/>
          <w:iCs/>
          <w:color w:val="030303"/>
          <w:sz w:val="24"/>
          <w:szCs w:val="24"/>
          <w:lang w:eastAsia="ru-RU"/>
        </w:rPr>
        <w:t>Что необходимо знать, чтобы своевременно получить ответ на свое обращение:</w:t>
      </w:r>
    </w:p>
    <w:p w:rsidR="00FA2235" w:rsidRPr="00FA2235" w:rsidRDefault="003B758C" w:rsidP="00FA2235">
      <w:pPr>
        <w:pStyle w:val="a4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b/>
          <w:bCs/>
          <w:color w:val="030303"/>
          <w:sz w:val="24"/>
          <w:szCs w:val="24"/>
        </w:rPr>
      </w:pPr>
      <w:r>
        <w:rPr>
          <w:rFonts w:ascii="PT Sans" w:hAnsi="PT Sans"/>
          <w:color w:val="030303"/>
          <w:sz w:val="21"/>
          <w:szCs w:val="21"/>
        </w:rPr>
        <w:t>указать в обращении фамилию, имя, отчество</w:t>
      </w:r>
      <w:r w:rsidR="00FA2235" w:rsidRPr="00FA2235">
        <w:rPr>
          <w:rFonts w:ascii="PT Sans" w:hAnsi="PT Sans"/>
          <w:color w:val="030303"/>
          <w:sz w:val="21"/>
          <w:szCs w:val="21"/>
        </w:rPr>
        <w:t>, почтовый адрес, по которому он ожидает ответ, или электронный адрес;</w:t>
      </w:r>
    </w:p>
    <w:p w:rsidR="00FA2235" w:rsidRPr="00FA2235" w:rsidRDefault="00FA2235" w:rsidP="00FA2235">
      <w:pPr>
        <w:pStyle w:val="a4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b/>
          <w:bCs/>
          <w:color w:val="030303"/>
          <w:sz w:val="24"/>
          <w:szCs w:val="24"/>
        </w:rPr>
      </w:pPr>
      <w:r w:rsidRPr="00C15027">
        <w:rPr>
          <w:rFonts w:ascii="PT Sans" w:hAnsi="PT Sans"/>
          <w:color w:val="030303"/>
          <w:sz w:val="21"/>
          <w:szCs w:val="21"/>
        </w:rPr>
        <w:t>написать текст разборчивым почерком или напечатать его на компьютере, поставить подпись и дату</w:t>
      </w:r>
      <w:r w:rsidRPr="00FA2235">
        <w:rPr>
          <w:rFonts w:ascii="PT Sans" w:hAnsi="PT Sans"/>
          <w:color w:val="030303"/>
          <w:sz w:val="21"/>
          <w:szCs w:val="21"/>
        </w:rPr>
        <w:t>;</w:t>
      </w:r>
    </w:p>
    <w:p w:rsidR="00FA2235" w:rsidRPr="003B758C" w:rsidRDefault="00FA2235" w:rsidP="00FA2235">
      <w:pPr>
        <w:pStyle w:val="a4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b/>
          <w:bCs/>
          <w:color w:val="030303"/>
          <w:sz w:val="24"/>
          <w:szCs w:val="24"/>
        </w:rPr>
      </w:pPr>
      <w:r w:rsidRPr="00C15027">
        <w:rPr>
          <w:rFonts w:ascii="PT Sans" w:hAnsi="PT Sans"/>
          <w:color w:val="030303"/>
          <w:sz w:val="21"/>
          <w:szCs w:val="21"/>
        </w:rPr>
        <w:t>в подтверждение изложенных доводов к обращению можно приложить документы или иные материалы</w:t>
      </w:r>
      <w:r w:rsidRPr="00FA2235">
        <w:rPr>
          <w:rFonts w:ascii="PT Sans" w:hAnsi="PT Sans"/>
          <w:color w:val="030303"/>
          <w:sz w:val="21"/>
          <w:szCs w:val="21"/>
        </w:rPr>
        <w:t>;</w:t>
      </w:r>
    </w:p>
    <w:p w:rsidR="003B758C" w:rsidRPr="003B758C" w:rsidRDefault="003B758C" w:rsidP="003B758C">
      <w:pPr>
        <w:pStyle w:val="a4"/>
        <w:spacing w:after="0"/>
        <w:ind w:left="644" w:right="-1"/>
        <w:jc w:val="both"/>
        <w:rPr>
          <w:rFonts w:ascii="Times New Roman" w:hAnsi="Times New Roman"/>
          <w:color w:val="030303"/>
          <w:sz w:val="24"/>
          <w:szCs w:val="24"/>
        </w:rPr>
      </w:pPr>
    </w:p>
    <w:p w:rsidR="003B758C" w:rsidRDefault="003B758C" w:rsidP="003B758C">
      <w:pPr>
        <w:pStyle w:val="a4"/>
        <w:spacing w:after="0"/>
        <w:ind w:left="64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  <w:r w:rsidRPr="003B758C">
        <w:rPr>
          <w:rFonts w:ascii="Times New Roman" w:hAnsi="Times New Roman"/>
          <w:b/>
          <w:bCs/>
          <w:iCs/>
          <w:color w:val="030303"/>
          <w:sz w:val="24"/>
          <w:szCs w:val="24"/>
        </w:rPr>
        <w:t>Что не допускается указывать в обращении</w:t>
      </w:r>
    </w:p>
    <w:p w:rsidR="003B758C" w:rsidRPr="003B758C" w:rsidRDefault="003B758C" w:rsidP="003B758C">
      <w:pPr>
        <w:pStyle w:val="a4"/>
        <w:spacing w:after="0"/>
        <w:ind w:left="64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</w:p>
    <w:p w:rsidR="003B758C" w:rsidRPr="003B758C" w:rsidRDefault="003B758C" w:rsidP="003B758C">
      <w:pPr>
        <w:spacing w:after="0"/>
        <w:ind w:left="284" w:right="-1"/>
        <w:jc w:val="both"/>
        <w:rPr>
          <w:rFonts w:ascii="Times New Roman" w:hAnsi="Times New Roman"/>
          <w:b/>
          <w:bCs/>
          <w:color w:val="030303"/>
          <w:sz w:val="24"/>
          <w:szCs w:val="24"/>
        </w:rPr>
      </w:pPr>
      <w:r>
        <w:rPr>
          <w:rFonts w:ascii="PT Sans" w:hAnsi="PT Sans"/>
          <w:color w:val="030303"/>
          <w:sz w:val="21"/>
          <w:szCs w:val="21"/>
        </w:rPr>
        <w:t>В</w:t>
      </w:r>
      <w:r w:rsidRPr="003B758C">
        <w:rPr>
          <w:rFonts w:ascii="PT Sans" w:hAnsi="PT Sans"/>
          <w:color w:val="030303"/>
          <w:sz w:val="21"/>
          <w:szCs w:val="21"/>
        </w:rPr>
        <w:t xml:space="preserve">ыражать в обращении свои гневные чувства по отношению к какому-либо должностному лицу или деятельности органа в целом, употреблять нецензурные либо оскорбительные выражения, </w:t>
      </w:r>
      <w:r>
        <w:rPr>
          <w:rFonts w:ascii="PT Sans" w:hAnsi="PT Sans"/>
          <w:color w:val="030303"/>
          <w:sz w:val="21"/>
          <w:szCs w:val="21"/>
        </w:rPr>
        <w:t xml:space="preserve"> </w:t>
      </w:r>
      <w:r w:rsidRPr="003B758C">
        <w:rPr>
          <w:rFonts w:ascii="PT Sans" w:hAnsi="PT Sans"/>
          <w:color w:val="030303"/>
          <w:sz w:val="21"/>
          <w:szCs w:val="21"/>
        </w:rPr>
        <w:t>угрожать жизни, здоровью и имуществу должностного лица или членов его семьи;</w:t>
      </w: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 w:rsidRPr="00C15027">
        <w:rPr>
          <w:rFonts w:ascii="PT Sans" w:hAnsi="PT Sans"/>
          <w:color w:val="030303"/>
          <w:sz w:val="21"/>
          <w:szCs w:val="21"/>
        </w:rPr>
        <w:t>В случае получения такого обращения орган местного самоуправления вправе оставить его без ответа по существу поставленных в нем вопросов</w:t>
      </w:r>
      <w:r>
        <w:rPr>
          <w:rFonts w:ascii="PT Sans" w:hAnsi="PT Sans"/>
          <w:color w:val="030303"/>
          <w:sz w:val="21"/>
          <w:szCs w:val="21"/>
        </w:rPr>
        <w:t>.</w:t>
      </w:r>
    </w:p>
    <w:p w:rsidR="003B758C" w:rsidRPr="003B758C" w:rsidRDefault="003B758C" w:rsidP="003B758C">
      <w:pPr>
        <w:pStyle w:val="a4"/>
        <w:spacing w:after="0"/>
        <w:ind w:left="502" w:right="-1"/>
        <w:jc w:val="both"/>
        <w:rPr>
          <w:rFonts w:ascii="Times New Roman" w:hAnsi="Times New Roman"/>
          <w:color w:val="030303"/>
          <w:sz w:val="24"/>
          <w:szCs w:val="24"/>
        </w:rPr>
      </w:pPr>
    </w:p>
    <w:p w:rsidR="003B758C" w:rsidRDefault="003B758C" w:rsidP="003B758C">
      <w:pPr>
        <w:pStyle w:val="a4"/>
        <w:spacing w:after="0"/>
        <w:ind w:left="502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  <w:r w:rsidRPr="003B758C">
        <w:rPr>
          <w:rFonts w:ascii="Times New Roman" w:hAnsi="Times New Roman"/>
          <w:b/>
          <w:bCs/>
          <w:iCs/>
          <w:color w:val="030303"/>
          <w:sz w:val="24"/>
          <w:szCs w:val="24"/>
        </w:rPr>
        <w:lastRenderedPageBreak/>
        <w:t>Какие сроки установлены для рассмотрения обращений граждан</w:t>
      </w:r>
    </w:p>
    <w:p w:rsidR="003B758C" w:rsidRDefault="003B758C" w:rsidP="003B758C">
      <w:pPr>
        <w:pStyle w:val="a4"/>
        <w:spacing w:after="0"/>
        <w:ind w:left="502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 w:rsidRPr="00C15027">
        <w:rPr>
          <w:rFonts w:ascii="PT Sans" w:hAnsi="PT Sans"/>
          <w:color w:val="030303"/>
          <w:sz w:val="21"/>
          <w:szCs w:val="21"/>
        </w:rPr>
        <w:t>Регистрация обращений производится в течение 3 дней с момента его поступления</w:t>
      </w:r>
      <w:r>
        <w:rPr>
          <w:rFonts w:ascii="PT Sans" w:hAnsi="PT Sans"/>
          <w:color w:val="030303"/>
          <w:sz w:val="21"/>
          <w:szCs w:val="21"/>
        </w:rPr>
        <w:t>.</w:t>
      </w: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 w:rsidRPr="00C15027">
        <w:rPr>
          <w:rFonts w:ascii="PT Sans" w:hAnsi="PT Sans"/>
          <w:color w:val="030303"/>
          <w:sz w:val="21"/>
          <w:szCs w:val="21"/>
        </w:rPr>
        <w:t>Установленный срок рассмотрения письменного обращения – 30 дней с момента регистрации обращения в органе.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</w:t>
      </w:r>
      <w:r>
        <w:rPr>
          <w:rFonts w:ascii="PT Sans" w:hAnsi="PT Sans"/>
          <w:color w:val="030303"/>
          <w:sz w:val="21"/>
          <w:szCs w:val="21"/>
        </w:rPr>
        <w:t>.</w:t>
      </w: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Times New Roman" w:hAnsi="Times New Roman"/>
          <w:color w:val="030303"/>
          <w:sz w:val="24"/>
          <w:szCs w:val="24"/>
        </w:rPr>
      </w:pP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  <w:r w:rsidRPr="003B758C">
        <w:rPr>
          <w:rFonts w:ascii="Times New Roman" w:hAnsi="Times New Roman"/>
          <w:b/>
          <w:bCs/>
          <w:iCs/>
          <w:color w:val="030303"/>
          <w:sz w:val="24"/>
          <w:szCs w:val="24"/>
        </w:rPr>
        <w:t>Какая ответственность установлена за ненадлежащее рассмотрение обращений граждан органами государственной власти и органами местного самоуправления</w:t>
      </w:r>
    </w:p>
    <w:p w:rsidR="003B758C" w:rsidRPr="003B758C" w:rsidRDefault="003B758C" w:rsidP="003B758C">
      <w:pPr>
        <w:pStyle w:val="a4"/>
        <w:spacing w:after="0"/>
        <w:ind w:left="28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</w:p>
    <w:p w:rsidR="003B758C" w:rsidRPr="003B758C" w:rsidRDefault="003B758C" w:rsidP="003B758C">
      <w:pPr>
        <w:pStyle w:val="a4"/>
        <w:spacing w:after="0"/>
        <w:ind w:left="284" w:right="-1"/>
        <w:jc w:val="both"/>
        <w:rPr>
          <w:rFonts w:ascii="Times New Roman" w:hAnsi="Times New Roman"/>
          <w:color w:val="030303"/>
          <w:sz w:val="24"/>
          <w:szCs w:val="24"/>
        </w:rPr>
      </w:pPr>
      <w:r w:rsidRPr="00C15027">
        <w:rPr>
          <w:rFonts w:ascii="Times New Roman" w:hAnsi="Times New Roman"/>
          <w:color w:val="030303"/>
          <w:sz w:val="24"/>
          <w:szCs w:val="24"/>
        </w:rPr>
        <w:t>Статья 5.59 Кодекса Российской Федерации об административных правонарушениях «Нарушение порядка рассмотрения обращений граждан</w:t>
      </w:r>
      <w:r w:rsidRPr="003B758C">
        <w:rPr>
          <w:rFonts w:ascii="Times New Roman" w:hAnsi="Times New Roman"/>
          <w:color w:val="030303"/>
          <w:sz w:val="24"/>
          <w:szCs w:val="24"/>
        </w:rPr>
        <w:t>»</w:t>
      </w:r>
    </w:p>
    <w:p w:rsidR="003B758C" w:rsidRDefault="003B758C" w:rsidP="003B758C">
      <w:pPr>
        <w:pStyle w:val="a4"/>
        <w:spacing w:after="0"/>
        <w:ind w:left="284" w:right="-1"/>
        <w:jc w:val="both"/>
        <w:rPr>
          <w:rFonts w:ascii="Times New Roman" w:hAnsi="Times New Roman"/>
          <w:color w:val="030303"/>
          <w:sz w:val="24"/>
          <w:szCs w:val="24"/>
        </w:rPr>
      </w:pPr>
      <w:r w:rsidRPr="00C15027">
        <w:rPr>
          <w:rFonts w:ascii="Times New Roman" w:hAnsi="Times New Roman"/>
          <w:color w:val="030303"/>
          <w:sz w:val="24"/>
          <w:szCs w:val="24"/>
        </w:rPr>
        <w:t>Нарушение установленного </w:t>
      </w:r>
      <w:r w:rsidRPr="003B758C">
        <w:rPr>
          <w:rFonts w:ascii="Times New Roman" w:hAnsi="Times New Roman"/>
          <w:sz w:val="24"/>
          <w:szCs w:val="24"/>
        </w:rPr>
        <w:t>законодательством</w:t>
      </w:r>
      <w:r w:rsidRPr="00C15027">
        <w:rPr>
          <w:rFonts w:ascii="Times New Roman" w:hAnsi="Times New Roman"/>
          <w:color w:val="030303"/>
          <w:sz w:val="24"/>
          <w:szCs w:val="24"/>
        </w:rPr>
        <w:t> 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</w:t>
      </w:r>
      <w:r>
        <w:rPr>
          <w:rFonts w:ascii="Times New Roman" w:hAnsi="Times New Roman"/>
          <w:color w:val="030303"/>
          <w:sz w:val="24"/>
          <w:szCs w:val="24"/>
        </w:rPr>
        <w:t>-</w:t>
      </w:r>
      <w:r w:rsidRPr="003B758C">
        <w:rPr>
          <w:rFonts w:ascii="PT Sans" w:hAnsi="PT Sans"/>
          <w:color w:val="030303"/>
          <w:sz w:val="21"/>
          <w:szCs w:val="21"/>
        </w:rPr>
        <w:t xml:space="preserve"> </w:t>
      </w:r>
      <w:r w:rsidRPr="00C15027">
        <w:rPr>
          <w:rFonts w:ascii="Times New Roman" w:hAnsi="Times New Roman"/>
          <w:color w:val="030303"/>
          <w:sz w:val="24"/>
          <w:szCs w:val="24"/>
        </w:rPr>
        <w:t>влечет наложение административного штрафа</w:t>
      </w:r>
      <w:r>
        <w:rPr>
          <w:rFonts w:ascii="Times New Roman" w:hAnsi="Times New Roman"/>
          <w:color w:val="030303"/>
          <w:sz w:val="24"/>
          <w:szCs w:val="24"/>
        </w:rPr>
        <w:t>.</w:t>
      </w: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Times New Roman" w:hAnsi="Times New Roman"/>
          <w:color w:val="030303"/>
          <w:sz w:val="24"/>
          <w:szCs w:val="24"/>
        </w:rPr>
      </w:pP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  <w:r w:rsidRPr="00C67E56">
        <w:rPr>
          <w:rFonts w:ascii="Times New Roman" w:hAnsi="Times New Roman"/>
          <w:b/>
          <w:bCs/>
          <w:iCs/>
          <w:color w:val="030303"/>
          <w:sz w:val="24"/>
          <w:szCs w:val="24"/>
        </w:rPr>
        <w:t>Куда обращаться гражданам в случае нарушения их прав при рассмотрении обращений</w:t>
      </w: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Times New Roman" w:hAnsi="Times New Roman"/>
          <w:b/>
          <w:bCs/>
          <w:iCs/>
          <w:color w:val="030303"/>
          <w:sz w:val="24"/>
          <w:szCs w:val="24"/>
        </w:rPr>
      </w:pP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>
        <w:rPr>
          <w:rFonts w:ascii="PT Sans" w:hAnsi="PT Sans"/>
          <w:color w:val="030303"/>
          <w:sz w:val="21"/>
          <w:szCs w:val="21"/>
        </w:rPr>
        <w:t xml:space="preserve">Обжаловать ответы </w:t>
      </w:r>
      <w:r w:rsidRPr="00C15027">
        <w:rPr>
          <w:rFonts w:ascii="PT Sans" w:hAnsi="PT Sans"/>
          <w:color w:val="030303"/>
          <w:sz w:val="21"/>
          <w:szCs w:val="21"/>
        </w:rPr>
        <w:t>органов местного самоуправления граждане могут в вышестоящую организацию вышестоящему должностному лицу</w:t>
      </w:r>
      <w:r>
        <w:rPr>
          <w:rFonts w:ascii="PT Sans" w:hAnsi="PT Sans"/>
          <w:color w:val="030303"/>
          <w:sz w:val="21"/>
          <w:szCs w:val="21"/>
        </w:rPr>
        <w:t>.</w:t>
      </w: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  <w:r w:rsidRPr="00C15027">
        <w:rPr>
          <w:rFonts w:ascii="PT Sans" w:hAnsi="PT Sans"/>
          <w:color w:val="030303"/>
          <w:sz w:val="21"/>
          <w:szCs w:val="21"/>
        </w:rPr>
        <w:t xml:space="preserve">В случае нарушения порядка рассмотрения обращения возбудить дело об административном правонарушении по </w:t>
      </w:r>
      <w:r>
        <w:rPr>
          <w:rFonts w:ascii="PT Sans" w:hAnsi="PT Sans"/>
          <w:color w:val="030303"/>
          <w:sz w:val="21"/>
          <w:szCs w:val="21"/>
        </w:rPr>
        <w:t>ст. 5.59 КоАП Российской Федерации вправе органы прокуратуры.</w:t>
      </w:r>
    </w:p>
    <w:p w:rsidR="00C67E56" w:rsidRDefault="00C67E56" w:rsidP="003B758C">
      <w:pPr>
        <w:pStyle w:val="a4"/>
        <w:spacing w:after="0"/>
        <w:ind w:left="284" w:right="-1"/>
        <w:jc w:val="both"/>
        <w:rPr>
          <w:rFonts w:ascii="PT Sans" w:hAnsi="PT Sans"/>
          <w:color w:val="030303"/>
          <w:sz w:val="21"/>
          <w:szCs w:val="21"/>
        </w:rPr>
      </w:pPr>
    </w:p>
    <w:p w:rsidR="00C67E56" w:rsidRPr="00C67E56" w:rsidRDefault="00C67E56" w:rsidP="00C67E56">
      <w:pPr>
        <w:pStyle w:val="a4"/>
        <w:spacing w:after="0"/>
        <w:ind w:left="284" w:right="-1"/>
        <w:jc w:val="center"/>
        <w:rPr>
          <w:rFonts w:ascii="Times New Roman" w:hAnsi="Times New Roman"/>
          <w:color w:val="030303"/>
          <w:sz w:val="24"/>
          <w:szCs w:val="24"/>
        </w:rPr>
      </w:pPr>
      <w:r w:rsidRPr="00C67E56">
        <w:rPr>
          <w:rFonts w:ascii="Times New Roman" w:hAnsi="Times New Roman"/>
          <w:b/>
          <w:bCs/>
          <w:color w:val="030303"/>
          <w:sz w:val="24"/>
          <w:szCs w:val="24"/>
        </w:rPr>
        <w:t>Сроки рассмотрения обращений</w:t>
      </w:r>
    </w:p>
    <w:p w:rsidR="003B758C" w:rsidRPr="00C67E56" w:rsidRDefault="003B758C" w:rsidP="00C67E56">
      <w:pPr>
        <w:pStyle w:val="a4"/>
        <w:spacing w:after="0"/>
        <w:ind w:left="502" w:right="-1"/>
        <w:jc w:val="center"/>
        <w:rPr>
          <w:rFonts w:ascii="Times New Roman" w:hAnsi="Times New Roman"/>
          <w:color w:val="030303"/>
          <w:sz w:val="24"/>
          <w:szCs w:val="24"/>
        </w:rPr>
      </w:pPr>
    </w:p>
    <w:p w:rsidR="003B758C" w:rsidRPr="003B758C" w:rsidRDefault="003B758C" w:rsidP="003B758C">
      <w:pPr>
        <w:pStyle w:val="a4"/>
        <w:spacing w:after="0"/>
        <w:ind w:left="502" w:right="-1"/>
        <w:jc w:val="both"/>
        <w:rPr>
          <w:rFonts w:ascii="Times New Roman" w:hAnsi="Times New Roman"/>
          <w:b/>
          <w:bCs/>
          <w:color w:val="030303"/>
          <w:sz w:val="24"/>
          <w:szCs w:val="24"/>
        </w:rPr>
      </w:pPr>
    </w:p>
    <w:tbl>
      <w:tblPr>
        <w:tblStyle w:val="a5"/>
        <w:tblW w:w="9763" w:type="dxa"/>
        <w:tblLook w:val="04A0" w:firstRow="1" w:lastRow="0" w:firstColumn="1" w:lastColumn="0" w:noHBand="0" w:noVBand="1"/>
      </w:tblPr>
      <w:tblGrid>
        <w:gridCol w:w="542"/>
        <w:gridCol w:w="988"/>
        <w:gridCol w:w="4268"/>
        <w:gridCol w:w="1777"/>
        <w:gridCol w:w="2188"/>
      </w:tblGrid>
      <w:tr w:rsidR="00C67E56" w:rsidTr="00D62027"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Статья 59-ФЗ, регулирующая данную обязанность</w:t>
            </w:r>
          </w:p>
        </w:tc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2 ст. 8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Необходимо вести журнал регистрации обращений граждан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</w:t>
            </w: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часть 3.1 статьи 8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Письменное обращение, содержащее вопросы, решение которых не входит в компетенцию данных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</w:t>
            </w:r>
            <w:r w:rsidRPr="00D62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3 ст. 8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 в другой орган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5" w:history="1">
              <w:r w:rsidRPr="00D620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  <w:r w:rsidRPr="00C1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обжалования данного судебного решения.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2 статьи 11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В случае, если текст письменного обращения не поддается прочтению, ответ на обращение </w:t>
            </w:r>
            <w:proofErr w:type="gramStart"/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не дается</w:t>
            </w:r>
            <w:proofErr w:type="gramEnd"/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4 статьи 11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D62027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</w:t>
            </w: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если его фамилия и почтовый адрес поддаются прочтению).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Орган местного самоуправления или должностное лицо по направленному</w:t>
            </w:r>
            <w:r w:rsidR="00D62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2 статьи 10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6" w:history="1">
              <w:r w:rsidRPr="00D620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тайну</w:t>
              </w:r>
            </w:hyperlink>
            <w:r w:rsidRPr="00C1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Письменное обращение, поступившее в  орган местного самоуправления или должностному лицу в соответствии с их компетенцией, рассматривается в течение 30 дней со дня регистрации </w:t>
            </w: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письменного обращения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часть 1 статьи 12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56" w:rsidTr="00D62027"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C67E56" w:rsidRPr="00D62027" w:rsidRDefault="00C67E56" w:rsidP="00D6202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исключительных случаях, а также в случае направления запроса, предусмотренного частью 2 </w:t>
            </w:r>
            <w:hyperlink r:id="rId7" w:history="1">
              <w:r w:rsidRPr="00D620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10</w:t>
              </w:r>
            </w:hyperlink>
            <w:r w:rsidRPr="00C1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Федерального закона,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часть 2 статьи 12 Закона</w:t>
            </w:r>
          </w:p>
        </w:tc>
        <w:tc>
          <w:tcPr>
            <w:tcW w:w="0" w:type="auto"/>
            <w:vAlign w:val="center"/>
          </w:tcPr>
          <w:p w:rsidR="00C67E56" w:rsidRPr="00D62027" w:rsidRDefault="00B5424D" w:rsidP="00D620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С обязательным уведомлением заявителя о продлен</w:t>
            </w:r>
            <w:r w:rsidRPr="00D62027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ии срока рассмотрения обращения.</w:t>
            </w:r>
          </w:p>
        </w:tc>
      </w:tr>
    </w:tbl>
    <w:p w:rsidR="00F20288" w:rsidRPr="00F20288" w:rsidRDefault="00F20288" w:rsidP="00F20288">
      <w:pPr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F20288" w:rsidRPr="00F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EF"/>
    <w:multiLevelType w:val="hybridMultilevel"/>
    <w:tmpl w:val="981C07DA"/>
    <w:lvl w:ilvl="0" w:tplc="1BE446A4">
      <w:start w:val="1"/>
      <w:numFmt w:val="decimal"/>
      <w:lvlText w:val="%1."/>
      <w:lvlJc w:val="left"/>
      <w:pPr>
        <w:ind w:left="644" w:hanging="360"/>
      </w:pPr>
      <w:rPr>
        <w:rFonts w:ascii="PT Sans" w:eastAsia="Times New Roman" w:hAnsi="PT Sans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93C45"/>
    <w:multiLevelType w:val="hybridMultilevel"/>
    <w:tmpl w:val="DA8CD95C"/>
    <w:lvl w:ilvl="0" w:tplc="D924E4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5C3E64"/>
    <w:multiLevelType w:val="hybridMultilevel"/>
    <w:tmpl w:val="C78CC774"/>
    <w:lvl w:ilvl="0" w:tplc="E4400A20">
      <w:start w:val="1"/>
      <w:numFmt w:val="decimal"/>
      <w:lvlText w:val="%1."/>
      <w:lvlJc w:val="left"/>
      <w:pPr>
        <w:ind w:left="502" w:hanging="360"/>
      </w:pPr>
      <w:rPr>
        <w:rFonts w:ascii="PT Sans" w:hAnsi="PT Sans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692DB9"/>
    <w:multiLevelType w:val="hybridMultilevel"/>
    <w:tmpl w:val="86D28DF2"/>
    <w:lvl w:ilvl="0" w:tplc="2A72C4A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8"/>
    <w:rsid w:val="003B758C"/>
    <w:rsid w:val="003D1859"/>
    <w:rsid w:val="00411D6A"/>
    <w:rsid w:val="00744027"/>
    <w:rsid w:val="00B5424D"/>
    <w:rsid w:val="00C67E56"/>
    <w:rsid w:val="00D62027"/>
    <w:rsid w:val="00F20288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C10B-E506-4FC2-A3B8-81801EAD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F20288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F202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2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6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line/ref=974DFF99CBB6B115B3B8DCBADC16CCB5FD90B1F5A9C14E01E5D68E9585B8853B3F772F019046F76B74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line/ref=95A29C4D900DE419AA7F65F8451523D60C81712074163DD6D5BA5C5CY8sAK" TargetMode="External"/><Relationship Id="rId5" Type="http://schemas.openxmlformats.org/officeDocument/2006/relationships/hyperlink" Target="https://offline/ref=498983484A2F7A0A224B287FE80476E070FE49619976FACCD6DB8F63342B563869AE44F51D79535ENAn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пк-2</cp:lastModifiedBy>
  <cp:revision>2</cp:revision>
  <cp:lastPrinted>2022-12-19T06:07:00Z</cp:lastPrinted>
  <dcterms:created xsi:type="dcterms:W3CDTF">2022-12-19T06:08:00Z</dcterms:created>
  <dcterms:modified xsi:type="dcterms:W3CDTF">2022-12-19T06:08:00Z</dcterms:modified>
</cp:coreProperties>
</file>