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1" w:rsidRPr="00692F8F" w:rsidRDefault="006039A1" w:rsidP="00E6153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92F8F">
        <w:rPr>
          <w:szCs w:val="28"/>
        </w:rPr>
        <w:t>Паспорт</w:t>
      </w:r>
    </w:p>
    <w:p w:rsidR="006039A1" w:rsidRPr="00692F8F" w:rsidRDefault="006039A1" w:rsidP="006039A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92F8F">
        <w:rPr>
          <w:szCs w:val="28"/>
        </w:rPr>
        <w:t xml:space="preserve"> муниципальной программы «</w:t>
      </w:r>
      <w:r w:rsidRPr="00692F8F">
        <w:rPr>
          <w:color w:val="000000"/>
          <w:szCs w:val="28"/>
        </w:rPr>
        <w:t>Развитие части территории Трубникоборского сельского поселения Тосненского района Ленингра</w:t>
      </w:r>
      <w:r w:rsidRPr="00692F8F">
        <w:rPr>
          <w:color w:val="000000"/>
          <w:szCs w:val="28"/>
        </w:rPr>
        <w:t>д</w:t>
      </w:r>
      <w:r w:rsidRPr="00692F8F">
        <w:rPr>
          <w:color w:val="000000"/>
          <w:szCs w:val="28"/>
        </w:rPr>
        <w:t>ской области</w:t>
      </w:r>
      <w:r>
        <w:rPr>
          <w:color w:val="000000"/>
          <w:szCs w:val="28"/>
        </w:rPr>
        <w:t>, являющейся административным центром</w:t>
      </w:r>
      <w:r w:rsidRPr="00692F8F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2</w:t>
      </w:r>
      <w:r w:rsidRPr="00692F8F">
        <w:rPr>
          <w:color w:val="000000"/>
          <w:szCs w:val="28"/>
        </w:rPr>
        <w:t>1-20</w:t>
      </w:r>
      <w:r>
        <w:rPr>
          <w:color w:val="000000"/>
          <w:szCs w:val="28"/>
        </w:rPr>
        <w:t>23</w:t>
      </w:r>
      <w:r w:rsidRPr="00692F8F">
        <w:rPr>
          <w:color w:val="000000"/>
          <w:szCs w:val="28"/>
        </w:rPr>
        <w:t xml:space="preserve"> годы</w:t>
      </w:r>
      <w:r w:rsidRPr="00692F8F">
        <w:rPr>
          <w:szCs w:val="28"/>
        </w:rPr>
        <w:t>»</w:t>
      </w:r>
    </w:p>
    <w:p w:rsidR="006039A1" w:rsidRPr="002C7575" w:rsidRDefault="006039A1" w:rsidP="006039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5104">
              <w:rPr>
                <w:color w:val="000000"/>
              </w:rPr>
              <w:t>Развитие части территории Трубникоборского сельского поселения Тосненского района Л</w:t>
            </w:r>
            <w:r w:rsidRPr="008F5104">
              <w:rPr>
                <w:color w:val="000000"/>
              </w:rPr>
              <w:t>е</w:t>
            </w:r>
            <w:r w:rsidRPr="008F5104">
              <w:rPr>
                <w:color w:val="000000"/>
              </w:rPr>
              <w:t>нингра</w:t>
            </w:r>
            <w:r w:rsidRPr="008F5104">
              <w:rPr>
                <w:color w:val="000000"/>
              </w:rPr>
              <w:t>д</w:t>
            </w:r>
            <w:r w:rsidRPr="008F5104">
              <w:rPr>
                <w:color w:val="000000"/>
              </w:rPr>
              <w:t>ской области</w:t>
            </w:r>
            <w:r>
              <w:rPr>
                <w:color w:val="000000"/>
              </w:rPr>
              <w:t>, являющейся административным центром</w:t>
            </w:r>
            <w:r w:rsidRPr="008F5104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21-2023</w:t>
            </w:r>
            <w:r w:rsidRPr="008F5104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DE49DE" w:rsidRDefault="006039A1" w:rsidP="00A51AE6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уровня развития и безопасности среды проживания и временного пребывания на территории поселения;</w:t>
            </w:r>
          </w:p>
          <w:p w:rsidR="006039A1" w:rsidRPr="00DE49DE" w:rsidRDefault="006039A1" w:rsidP="00A51AE6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привлекательности территории поселения в качестве рекреационной зоны;</w:t>
            </w:r>
          </w:p>
          <w:p w:rsidR="006039A1" w:rsidRPr="006039A1" w:rsidRDefault="006039A1" w:rsidP="006039A1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устойчиво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и эффективно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функционировани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объектов благоустройства и транспортной инфраструктуры, расположенных на территории поселения;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DE49DE" w:rsidRDefault="006039A1" w:rsidP="00A51A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1"/>
                <w:lang w:eastAsia="en-US"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6039A1" w:rsidRPr="007B272D" w:rsidRDefault="006039A1" w:rsidP="00A51AE6">
            <w:pPr>
              <w:pStyle w:val="ConsPlusCell"/>
              <w:rPr>
                <w:i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активизация местного населения в решении вопросов местного значения.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-    администрация Трубникоборского сельского  поселения Тосненского района Ленинградской области;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20</w:t>
            </w:r>
            <w:r>
              <w:rPr>
                <w:i/>
              </w:rPr>
              <w:t>2</w:t>
            </w:r>
            <w:r w:rsidRPr="000A7DEE">
              <w:rPr>
                <w:i/>
              </w:rPr>
              <w:t>1</w:t>
            </w:r>
            <w:r>
              <w:rPr>
                <w:i/>
              </w:rPr>
              <w:t>-2023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pStyle w:val="ConsPlusCell"/>
              <w:rPr>
                <w:i/>
              </w:rPr>
            </w:pP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2021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2022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2023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7B272D" w:rsidRDefault="006039A1" w:rsidP="00A51AE6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DB2261" w:rsidRDefault="006039A1" w:rsidP="00A51AE6">
            <w:pPr>
              <w:pStyle w:val="ConsPlusCell"/>
              <w:rPr>
                <w:lang w:val="en-US"/>
              </w:rPr>
            </w:pPr>
            <w:r>
              <w:t>315,91</w:t>
            </w:r>
            <w:r w:rsidR="00DB2261">
              <w:rPr>
                <w:lang w:val="en-US"/>
              </w:rPr>
              <w:t>593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125839">
              <w:t>158</w:t>
            </w:r>
            <w:r>
              <w:t>,</w:t>
            </w:r>
            <w:r w:rsidRPr="00125839">
              <w:t>287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DB2261" w:rsidRDefault="006039A1" w:rsidP="00A51AE6">
            <w:pPr>
              <w:pStyle w:val="ConsPlusCell"/>
              <w:rPr>
                <w:lang w:val="en-US"/>
              </w:rPr>
            </w:pPr>
            <w:r>
              <w:t>157,62</w:t>
            </w:r>
            <w:r w:rsidR="00DB2261">
              <w:rPr>
                <w:lang w:val="en-US"/>
              </w:rPr>
              <w:t>893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972B0E">
            <w:pPr>
              <w:pStyle w:val="ConsPlusCell"/>
            </w:pPr>
            <w:r>
              <w:t>2114,</w:t>
            </w:r>
            <w:r w:rsidR="00972B0E">
              <w:t>19953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1059,30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972B0E" w:rsidP="00A51AE6">
            <w:pPr>
              <w:pStyle w:val="ConsPlusCell"/>
            </w:pPr>
            <w:r>
              <w:t>1054,89953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Default="006039A1" w:rsidP="00A51AE6">
            <w:pPr>
              <w:pStyle w:val="ConsPlusCell"/>
            </w:pPr>
            <w:r>
              <w:t>-</w:t>
            </w:r>
          </w:p>
          <w:p w:rsidR="006039A1" w:rsidRDefault="006039A1" w:rsidP="00A51AE6">
            <w:pPr>
              <w:pStyle w:val="ConsPlusCell"/>
            </w:pPr>
          </w:p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Default="006039A1" w:rsidP="00A51AE6">
            <w:pPr>
              <w:pStyle w:val="ConsPlusCell"/>
            </w:pPr>
            <w:r>
              <w:t>-</w:t>
            </w:r>
          </w:p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--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B41CFC" w:rsidRDefault="006039A1" w:rsidP="00A51AE6">
            <w:pPr>
              <w:rPr>
                <w:i/>
              </w:rPr>
            </w:pPr>
            <w:r w:rsidRPr="00B41CFC">
              <w:rPr>
                <w:i/>
              </w:rPr>
              <w:t xml:space="preserve">1. Повысить  уровень обеспеченности населенных пунктов  </w:t>
            </w:r>
            <w:r>
              <w:rPr>
                <w:i/>
              </w:rPr>
              <w:t>детским игровым оборудованием</w:t>
            </w:r>
            <w:r w:rsidRPr="00B41CFC">
              <w:rPr>
                <w:i/>
              </w:rPr>
              <w:t>.</w:t>
            </w:r>
          </w:p>
          <w:p w:rsidR="006039A1" w:rsidRPr="00B41CFC" w:rsidRDefault="006039A1" w:rsidP="00A51AE6">
            <w:pPr>
              <w:rPr>
                <w:i/>
              </w:rPr>
            </w:pPr>
            <w:r w:rsidRPr="00B41CFC">
              <w:rPr>
                <w:i/>
              </w:rPr>
              <w:t>2. Повысить уровень обеспеченности населенных пунктов дорогами.</w:t>
            </w:r>
          </w:p>
          <w:p w:rsidR="006039A1" w:rsidRPr="00A95878" w:rsidRDefault="006039A1" w:rsidP="00A51AE6">
            <w:pPr>
              <w:rPr>
                <w:i/>
                <w:color w:val="052635"/>
              </w:rPr>
            </w:pPr>
          </w:p>
        </w:tc>
      </w:tr>
    </w:tbl>
    <w:p w:rsidR="006039A1" w:rsidRPr="009850C3" w:rsidRDefault="006039A1" w:rsidP="006039A1">
      <w:pPr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>
        <w:rPr>
          <w:b/>
        </w:rPr>
        <w:br w:type="page"/>
      </w:r>
      <w:r w:rsidRPr="009850C3">
        <w:rPr>
          <w:b/>
          <w:shd w:val="clear" w:color="auto" w:fill="FFFFFF"/>
        </w:rPr>
        <w:lastRenderedPageBreak/>
        <w:t>Введение</w:t>
      </w:r>
    </w:p>
    <w:p w:rsidR="006039A1" w:rsidRDefault="006039A1" w:rsidP="006039A1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6039A1" w:rsidRPr="00B02CB0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 xml:space="preserve">Муниципальная программа </w:t>
      </w:r>
      <w:r w:rsidRPr="008F5104">
        <w:rPr>
          <w:color w:val="000000"/>
        </w:rPr>
        <w:t>«Развитие части территории Трубникоборского сельского поселения Тосненского ра</w:t>
      </w:r>
      <w:r w:rsidRPr="008F5104">
        <w:rPr>
          <w:color w:val="000000"/>
        </w:rPr>
        <w:t>й</w:t>
      </w:r>
      <w:r w:rsidRPr="008F5104">
        <w:rPr>
          <w:color w:val="000000"/>
        </w:rPr>
        <w:t>она Ленингра</w:t>
      </w:r>
      <w:r w:rsidRPr="008F5104">
        <w:rPr>
          <w:color w:val="000000"/>
        </w:rPr>
        <w:t>д</w:t>
      </w:r>
      <w:r w:rsidRPr="008F5104">
        <w:rPr>
          <w:color w:val="000000"/>
        </w:rPr>
        <w:t>ской области на 20</w:t>
      </w:r>
      <w:r>
        <w:rPr>
          <w:color w:val="000000"/>
        </w:rPr>
        <w:t>2</w:t>
      </w:r>
      <w:r w:rsidRPr="008F5104">
        <w:rPr>
          <w:color w:val="000000"/>
        </w:rPr>
        <w:t>1</w:t>
      </w:r>
      <w:r>
        <w:rPr>
          <w:color w:val="000000"/>
        </w:rPr>
        <w:t>-2023</w:t>
      </w:r>
      <w:r w:rsidRPr="008F5104">
        <w:rPr>
          <w:color w:val="000000"/>
        </w:rPr>
        <w:t xml:space="preserve"> год</w:t>
      </w:r>
      <w:r>
        <w:rPr>
          <w:color w:val="000000"/>
        </w:rPr>
        <w:t>ы</w:t>
      </w:r>
      <w:r w:rsidRPr="008F5104">
        <w:rPr>
          <w:color w:val="000000"/>
        </w:rPr>
        <w:t>»</w:t>
      </w:r>
      <w:r w:rsidRPr="00B02CB0">
        <w:rPr>
          <w:shd w:val="clear" w:color="auto" w:fill="FFFFFF"/>
        </w:rPr>
        <w:t xml:space="preserve"> (далее по тексту - Программа) и содержит перечень, характеристики и механизм реализации мероприятий по благоустройству территории </w:t>
      </w:r>
      <w:r>
        <w:rPr>
          <w:shd w:val="clear" w:color="auto" w:fill="FFFFFF"/>
        </w:rPr>
        <w:t>Трубникоборского сельского поселения Тосненского района Ленинградской области</w:t>
      </w:r>
      <w:r w:rsidRPr="00B02CB0">
        <w:rPr>
          <w:shd w:val="clear" w:color="auto" w:fill="FFFFFF"/>
        </w:rPr>
        <w:t xml:space="preserve"> (далее по тексту – поселение), необходимых для:</w:t>
      </w:r>
    </w:p>
    <w:p w:rsidR="006039A1" w:rsidRPr="00B02CB0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6039A1" w:rsidRPr="00B02CB0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привлекательности территории поселения в качестве рекреационной зоны;</w:t>
      </w:r>
    </w:p>
    <w:p w:rsidR="006039A1" w:rsidRPr="00B02CB0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устойчивого и эффективного функционирования объектов благоустройства и транспортной инфраструктуры, распол</w:t>
      </w:r>
      <w:r w:rsidRPr="00B02CB0">
        <w:rPr>
          <w:shd w:val="clear" w:color="auto" w:fill="FFFFFF"/>
        </w:rPr>
        <w:t>о</w:t>
      </w:r>
      <w:r w:rsidRPr="00B02CB0">
        <w:rPr>
          <w:shd w:val="clear" w:color="auto" w:fill="FFFFFF"/>
        </w:rPr>
        <w:t>женных на территории поселения;</w:t>
      </w:r>
    </w:p>
    <w:p w:rsidR="006039A1" w:rsidRPr="00B02CB0" w:rsidRDefault="006039A1" w:rsidP="006039A1">
      <w:pPr>
        <w:spacing w:line="100" w:lineRule="atLeast"/>
        <w:ind w:firstLine="360"/>
        <w:textAlignment w:val="baseline"/>
        <w:rPr>
          <w:color w:val="2776A1"/>
          <w:u w:val="single"/>
          <w:shd w:val="clear" w:color="auto" w:fill="FFFFFF"/>
        </w:rPr>
      </w:pPr>
      <w:r w:rsidRPr="00B02CB0">
        <w:rPr>
          <w:shd w:val="clear" w:color="auto" w:fill="FFFFFF"/>
        </w:rPr>
        <w:t>Разработка и реализация Программы позволят комплексно подойти к решению проблем уровня благоустройства на территории</w:t>
      </w:r>
      <w:r w:rsidRPr="00B02CB0">
        <w:t> </w:t>
      </w:r>
      <w:r w:rsidRPr="00B02CB0">
        <w:rPr>
          <w:shd w:val="clear" w:color="auto" w:fill="FFFFFF"/>
        </w:rPr>
        <w:t> </w:t>
      </w:r>
      <w:r>
        <w:rPr>
          <w:shd w:val="clear" w:color="auto" w:fill="FFFFFF"/>
        </w:rPr>
        <w:t>поселения</w:t>
      </w:r>
      <w:r w:rsidRPr="00B02CB0">
        <w:rPr>
          <w:shd w:val="clear" w:color="auto" w:fill="FFFFFF"/>
        </w:rPr>
        <w:t xml:space="preserve"> и, как следствие, более эффективно использовать финансовые и материальные ресурсы бюдж</w:t>
      </w:r>
      <w:r w:rsidRPr="00B02CB0">
        <w:rPr>
          <w:shd w:val="clear" w:color="auto" w:fill="FFFFFF"/>
        </w:rPr>
        <w:t>е</w:t>
      </w:r>
      <w:r w:rsidRPr="00B02CB0">
        <w:rPr>
          <w:shd w:val="clear" w:color="auto" w:fill="FFFFFF"/>
        </w:rPr>
        <w:t>тов всех уровней. Процес</w:t>
      </w:r>
      <w:r>
        <w:rPr>
          <w:shd w:val="clear" w:color="auto" w:fill="FFFFFF"/>
        </w:rPr>
        <w:t>с</w:t>
      </w:r>
      <w:r w:rsidRPr="00B02CB0">
        <w:rPr>
          <w:shd w:val="clear" w:color="auto" w:fill="FFFFFF"/>
        </w:rPr>
        <w:t xml:space="preserve">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:rsidR="006039A1" w:rsidRDefault="006039A1" w:rsidP="006039A1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b/>
        </w:rPr>
      </w:pPr>
      <w:bookmarkStart w:id="0" w:name="sub_1200"/>
    </w:p>
    <w:p w:rsidR="006039A1" w:rsidRPr="009850C3" w:rsidRDefault="006039A1" w:rsidP="006039A1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1.  Содержание проблемы и обоснование необходимости ее решения</w:t>
      </w:r>
    </w:p>
    <w:p w:rsidR="006039A1" w:rsidRDefault="006039A1" w:rsidP="006039A1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6039A1" w:rsidRDefault="006039A1" w:rsidP="006039A1">
      <w:pPr>
        <w:ind w:firstLine="709"/>
        <w:rPr>
          <w:u w:val="single"/>
        </w:rPr>
      </w:pPr>
      <w:r w:rsidRPr="00673703">
        <w:rPr>
          <w:color w:val="000000"/>
        </w:rPr>
        <w:t>К числу основных проблем развития сельских территорий, на решение которых направлена реализация Програ</w:t>
      </w:r>
      <w:r w:rsidRPr="00673703">
        <w:rPr>
          <w:color w:val="000000"/>
        </w:rPr>
        <w:t>м</w:t>
      </w:r>
      <w:r w:rsidRPr="00673703">
        <w:rPr>
          <w:color w:val="000000"/>
        </w:rPr>
        <w:t>мы, относятся сложная демографическая ситуация, обезлюдение сельских территорий, низкий уровень благоустройства и обеспеченности инженерной инфраструктурой.</w:t>
      </w:r>
      <w:r w:rsidRPr="00673703">
        <w:t xml:space="preserve"> </w:t>
      </w:r>
      <w:r>
        <w:rPr>
          <w:rFonts w:ascii="inherit" w:hAnsi="inherit" w:cs="Arial"/>
          <w:sz w:val="21"/>
          <w:szCs w:val="21"/>
          <w:shd w:val="clear" w:color="auto" w:fill="FFFFFF"/>
        </w:rPr>
        <w:t> </w:t>
      </w:r>
    </w:p>
    <w:p w:rsidR="006039A1" w:rsidRPr="009850C3" w:rsidRDefault="006039A1" w:rsidP="006039A1">
      <w:pPr>
        <w:shd w:val="clear" w:color="auto" w:fill="FFFFFF"/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bookmarkStart w:id="1" w:name="sub_1300"/>
      <w:bookmarkEnd w:id="0"/>
      <w:r w:rsidRPr="009850C3">
        <w:rPr>
          <w:b/>
        </w:rPr>
        <w:t>2. Основные цели и задачи Программы</w:t>
      </w:r>
    </w:p>
    <w:p w:rsidR="006039A1" w:rsidRDefault="006039A1" w:rsidP="006039A1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целями Программы являются: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 xml:space="preserve">- создание </w:t>
      </w:r>
      <w:r w:rsidRPr="00673703">
        <w:t>благоприятных условий для проживания в сельской местн</w:t>
      </w:r>
      <w:r w:rsidRPr="00673703">
        <w:t>о</w:t>
      </w:r>
      <w:r w:rsidRPr="00673703">
        <w:t>сти</w:t>
      </w:r>
      <w:r w:rsidRPr="00673703">
        <w:rPr>
          <w:color w:val="000000"/>
        </w:rPr>
        <w:t>;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активизация местного населения в решении вопросов местного знач</w:t>
      </w:r>
      <w:r w:rsidRPr="00673703">
        <w:rPr>
          <w:color w:val="000000"/>
        </w:rPr>
        <w:t>е</w:t>
      </w:r>
      <w:r w:rsidRPr="00673703">
        <w:rPr>
          <w:color w:val="000000"/>
        </w:rPr>
        <w:t>ния.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задачами Программы являются: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благоустройство сельских населенных пунктов</w:t>
      </w:r>
      <w:r>
        <w:rPr>
          <w:color w:val="000000"/>
        </w:rPr>
        <w:t xml:space="preserve"> (приложение)</w:t>
      </w:r>
      <w:r w:rsidRPr="00673703">
        <w:rPr>
          <w:color w:val="000000"/>
        </w:rPr>
        <w:t>.</w:t>
      </w:r>
    </w:p>
    <w:p w:rsidR="006039A1" w:rsidRDefault="006039A1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6039A1" w:rsidRPr="009850C3" w:rsidRDefault="006039A1" w:rsidP="006039A1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3. Ресурсное обеспечение Программы</w:t>
      </w:r>
    </w:p>
    <w:p w:rsidR="006039A1" w:rsidRPr="009850C3" w:rsidRDefault="006039A1" w:rsidP="006039A1">
      <w:pPr>
        <w:spacing w:line="100" w:lineRule="atLeast"/>
        <w:textAlignment w:val="baseline"/>
        <w:rPr>
          <w:shd w:val="clear" w:color="auto" w:fill="FFFFFF"/>
        </w:rPr>
      </w:pPr>
    </w:p>
    <w:p w:rsidR="006039A1" w:rsidRDefault="006039A1" w:rsidP="006039A1">
      <w:pPr>
        <w:autoSpaceDE w:val="0"/>
        <w:autoSpaceDN w:val="0"/>
        <w:adjustRightInd w:val="0"/>
        <w:ind w:firstLine="708"/>
        <w:rPr>
          <w:color w:val="000000"/>
        </w:rPr>
      </w:pPr>
      <w:r w:rsidRPr="00673703">
        <w:rPr>
          <w:color w:val="000000"/>
        </w:rPr>
        <w:t>Программа реализуется за счет средств бюджета Ленинградской области и Трубн</w:t>
      </w:r>
      <w:r w:rsidRPr="00673703">
        <w:rPr>
          <w:color w:val="000000"/>
        </w:rPr>
        <w:t>и</w:t>
      </w:r>
      <w:r w:rsidRPr="00673703">
        <w:rPr>
          <w:color w:val="000000"/>
        </w:rPr>
        <w:t>коборского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  <w:r w:rsidRPr="00673703">
        <w:rPr>
          <w:color w:val="000000"/>
        </w:rPr>
        <w:t>.</w:t>
      </w:r>
    </w:p>
    <w:bookmarkEnd w:id="1"/>
    <w:p w:rsidR="006039A1" w:rsidRDefault="006039A1" w:rsidP="006039A1">
      <w:pPr>
        <w:spacing w:line="100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lastRenderedPageBreak/>
        <w:t>в</w:t>
      </w:r>
      <w:r>
        <w:rPr>
          <w:b/>
          <w:bCs/>
          <w:color w:val="000000"/>
        </w:rPr>
        <w:t xml:space="preserve"> </w:t>
      </w:r>
      <w:r w:rsidRPr="007869E5">
        <w:rPr>
          <w:bCs/>
          <w:color w:val="000000"/>
        </w:rPr>
        <w:t>20</w:t>
      </w:r>
      <w:r>
        <w:rPr>
          <w:bCs/>
          <w:color w:val="000000"/>
        </w:rPr>
        <w:t>2</w:t>
      </w:r>
      <w:r w:rsidRPr="007869E5">
        <w:rPr>
          <w:bCs/>
          <w:color w:val="000000"/>
        </w:rPr>
        <w:t>1 году</w:t>
      </w:r>
      <w:r>
        <w:rPr>
          <w:b/>
          <w:bCs/>
          <w:color w:val="000000"/>
        </w:rPr>
        <w:t xml:space="preserve"> </w:t>
      </w:r>
      <w:r w:rsidRPr="001B2710">
        <w:rPr>
          <w:bCs/>
          <w:color w:val="000000"/>
        </w:rPr>
        <w:t xml:space="preserve">средства бюджета </w:t>
      </w:r>
      <w:r>
        <w:rPr>
          <w:bCs/>
          <w:color w:val="000000"/>
        </w:rPr>
        <w:t xml:space="preserve">Ленинградской области в размере - </w:t>
      </w:r>
      <w:r w:rsidRPr="00751D85">
        <w:rPr>
          <w:b/>
          <w:bCs/>
          <w:color w:val="000000"/>
        </w:rPr>
        <w:t>10</w:t>
      </w:r>
      <w:r>
        <w:rPr>
          <w:b/>
          <w:bCs/>
          <w:color w:val="000000"/>
        </w:rPr>
        <w:t>59</w:t>
      </w:r>
      <w:r w:rsidRPr="00751D85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3 </w:t>
      </w:r>
      <w:r w:rsidRPr="00751D85">
        <w:rPr>
          <w:b/>
          <w:bCs/>
          <w:color w:val="000000"/>
        </w:rPr>
        <w:t>тыс.</w:t>
      </w:r>
      <w:r>
        <w:rPr>
          <w:b/>
          <w:bCs/>
          <w:color w:val="000000"/>
        </w:rPr>
        <w:t xml:space="preserve"> </w:t>
      </w:r>
      <w:r w:rsidRPr="00751D85">
        <w:rPr>
          <w:b/>
          <w:bCs/>
          <w:color w:val="000000"/>
        </w:rPr>
        <w:t>руб</w:t>
      </w:r>
      <w:r>
        <w:rPr>
          <w:bCs/>
          <w:color w:val="000000"/>
        </w:rPr>
        <w:t xml:space="preserve">. 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 w:rsidRPr="001B2710">
        <w:rPr>
          <w:bCs/>
          <w:color w:val="000000"/>
        </w:rPr>
        <w:t>Трубникоборского сельского поселения в размере –</w:t>
      </w:r>
      <w:r w:rsidRPr="001B2710">
        <w:rPr>
          <w:b/>
          <w:bCs/>
          <w:color w:val="000000"/>
        </w:rPr>
        <w:t xml:space="preserve"> </w:t>
      </w:r>
      <w:r w:rsidRPr="000E3727">
        <w:rPr>
          <w:b/>
          <w:bCs/>
          <w:color w:val="000000"/>
        </w:rPr>
        <w:t>158</w:t>
      </w:r>
      <w:r>
        <w:rPr>
          <w:b/>
          <w:bCs/>
          <w:color w:val="000000"/>
        </w:rPr>
        <w:t>,</w:t>
      </w:r>
      <w:r w:rsidRPr="000E3727">
        <w:rPr>
          <w:b/>
          <w:bCs/>
          <w:color w:val="000000"/>
        </w:rPr>
        <w:t>287</w:t>
      </w:r>
      <w:r w:rsidRPr="001B2710">
        <w:rPr>
          <w:b/>
          <w:bCs/>
          <w:color w:val="000000"/>
        </w:rPr>
        <w:t xml:space="preserve"> тыс.</w:t>
      </w:r>
      <w:r>
        <w:rPr>
          <w:b/>
          <w:bCs/>
          <w:color w:val="000000"/>
        </w:rPr>
        <w:t xml:space="preserve"> </w:t>
      </w:r>
      <w:r w:rsidRPr="001B2710">
        <w:rPr>
          <w:b/>
          <w:bCs/>
          <w:color w:val="000000"/>
        </w:rPr>
        <w:t>руб.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 w:rsidRPr="00142B42">
        <w:rPr>
          <w:bCs/>
          <w:color w:val="000000"/>
        </w:rPr>
        <w:t>в 2022 году средства бюджета Ленинградской области в размере –</w:t>
      </w:r>
      <w:r>
        <w:rPr>
          <w:b/>
          <w:bCs/>
          <w:color w:val="000000"/>
        </w:rPr>
        <w:t xml:space="preserve"> 1054,</w:t>
      </w:r>
      <w:r w:rsidR="00972B0E">
        <w:rPr>
          <w:b/>
          <w:bCs/>
          <w:color w:val="000000"/>
        </w:rPr>
        <w:t>89953</w:t>
      </w:r>
      <w:r>
        <w:rPr>
          <w:b/>
          <w:bCs/>
          <w:color w:val="000000"/>
        </w:rPr>
        <w:t xml:space="preserve"> тыс. руб.</w:t>
      </w:r>
    </w:p>
    <w:p w:rsidR="006039A1" w:rsidRPr="005226A3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 w:rsidRPr="00142B42">
        <w:rPr>
          <w:bCs/>
          <w:color w:val="000000"/>
        </w:rPr>
        <w:t>Трубникоборского сельского поселения в размере –</w:t>
      </w:r>
      <w:r w:rsidR="005226A3">
        <w:rPr>
          <w:b/>
          <w:bCs/>
          <w:color w:val="000000"/>
        </w:rPr>
        <w:t xml:space="preserve"> 157,62</w:t>
      </w:r>
      <w:r w:rsidR="005226A3" w:rsidRPr="005226A3">
        <w:rPr>
          <w:b/>
          <w:bCs/>
          <w:color w:val="000000"/>
        </w:rPr>
        <w:t>893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039A1" w:rsidRPr="00AD3127" w:rsidRDefault="006039A1" w:rsidP="006039A1">
      <w:pPr>
        <w:autoSpaceDE w:val="0"/>
        <w:autoSpaceDN w:val="0"/>
        <w:adjustRightInd w:val="0"/>
        <w:rPr>
          <w:bCs/>
          <w:color w:val="000000"/>
        </w:rPr>
      </w:pPr>
    </w:p>
    <w:p w:rsidR="006039A1" w:rsidRDefault="006039A1" w:rsidP="006039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39A1" w:rsidRPr="009850C3" w:rsidRDefault="006039A1" w:rsidP="006039A1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4. Организация управления Программой и контроль за ее реализацией</w:t>
      </w:r>
    </w:p>
    <w:p w:rsidR="006039A1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6039A1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</w:p>
    <w:p w:rsidR="006039A1" w:rsidRPr="002D501A" w:rsidRDefault="006039A1" w:rsidP="006039A1">
      <w:pPr>
        <w:ind w:firstLine="708"/>
      </w:pPr>
      <w:r w:rsidRPr="002D501A">
        <w:t>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6039A1" w:rsidRPr="002D501A" w:rsidRDefault="006039A1" w:rsidP="006039A1">
      <w:pPr>
        <w:ind w:firstLine="708"/>
      </w:pPr>
      <w:r w:rsidRPr="002D501A">
        <w:t>В рамках выполнения настоящей программы администрация Трубникоборского сельского пос</w:t>
      </w:r>
      <w:r w:rsidRPr="002D501A">
        <w:t>е</w:t>
      </w:r>
      <w:r w:rsidRPr="002D501A">
        <w:t>ления Тосненского района Ленинградской области осуществляет следующие функции:</w:t>
      </w:r>
    </w:p>
    <w:p w:rsidR="006039A1" w:rsidRPr="002D501A" w:rsidRDefault="006039A1" w:rsidP="006039A1">
      <w:pPr>
        <w:autoSpaceDE w:val="0"/>
        <w:autoSpaceDN w:val="0"/>
        <w:adjustRightInd w:val="0"/>
        <w:ind w:firstLine="540"/>
      </w:pPr>
      <w:r w:rsidRPr="002D501A">
        <w:t>1) несет ответственность за достижение целей и решение задач Программы, обеспечение достижения значений ц</w:t>
      </w:r>
      <w:r w:rsidRPr="002D501A">
        <w:t>е</w:t>
      </w:r>
      <w:r w:rsidRPr="002D501A">
        <w:t>левых индикаторов и пок</w:t>
      </w:r>
      <w:r w:rsidRPr="002D501A">
        <w:t>а</w:t>
      </w:r>
      <w:r w:rsidRPr="002D501A">
        <w:t>зателей эффективности;</w:t>
      </w:r>
    </w:p>
    <w:p w:rsidR="006039A1" w:rsidRPr="002D501A" w:rsidRDefault="006039A1" w:rsidP="006039A1">
      <w:pPr>
        <w:autoSpaceDE w:val="0"/>
        <w:autoSpaceDN w:val="0"/>
        <w:adjustRightInd w:val="0"/>
        <w:ind w:firstLine="540"/>
      </w:pPr>
      <w:r w:rsidRPr="002D501A">
        <w:t>2) обеспечивает реализацию Программы в соответствии с утвержденным планом мероприятий Программы и в пр</w:t>
      </w:r>
      <w:r w:rsidRPr="002D501A">
        <w:t>е</w:t>
      </w:r>
      <w:r w:rsidRPr="002D501A">
        <w:t>делах средств, предусмо</w:t>
      </w:r>
      <w:r w:rsidRPr="002D501A">
        <w:t>т</w:t>
      </w:r>
      <w:r w:rsidRPr="002D501A">
        <w:t>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6039A1" w:rsidRPr="002D501A" w:rsidRDefault="006039A1" w:rsidP="006039A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D501A">
        <w:rPr>
          <w:rFonts w:ascii="Times New Roman" w:hAnsi="Times New Roman" w:cs="Times New Roman"/>
        </w:rPr>
        <w:t>3) разрабатывает меры по привлечению внебюджетных источников для реализации м</w:t>
      </w:r>
      <w:r w:rsidRPr="002D501A">
        <w:rPr>
          <w:rFonts w:ascii="Times New Roman" w:hAnsi="Times New Roman" w:cs="Times New Roman"/>
        </w:rPr>
        <w:t>е</w:t>
      </w:r>
      <w:r w:rsidRPr="002D501A">
        <w:rPr>
          <w:rFonts w:ascii="Times New Roman" w:hAnsi="Times New Roman" w:cs="Times New Roman"/>
        </w:rPr>
        <w:t>роприятий Программы;</w:t>
      </w:r>
    </w:p>
    <w:p w:rsidR="006039A1" w:rsidRPr="002D501A" w:rsidRDefault="006039A1" w:rsidP="006039A1">
      <w:pPr>
        <w:ind w:firstLine="708"/>
      </w:pPr>
      <w:r w:rsidRPr="002D501A">
        <w:t>Перечень мероприятий по Программе приведен в приложении.</w:t>
      </w:r>
    </w:p>
    <w:p w:rsidR="006039A1" w:rsidRPr="002D501A" w:rsidRDefault="006039A1" w:rsidP="006039A1">
      <w:pPr>
        <w:ind w:firstLine="708"/>
      </w:pPr>
      <w:r w:rsidRPr="002D501A">
        <w:t>При необходимости  заказчик программы вносит  предложения по корректировке.</w:t>
      </w:r>
    </w:p>
    <w:p w:rsidR="006039A1" w:rsidRPr="002D501A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Организация управления и текущий контроль за реализацией Программы осуществляет Администрация Трубн</w:t>
      </w:r>
      <w:r w:rsidRPr="002D501A">
        <w:rPr>
          <w:shd w:val="clear" w:color="auto" w:fill="FFFFFF"/>
        </w:rPr>
        <w:t>и</w:t>
      </w:r>
      <w:r w:rsidRPr="002D501A">
        <w:rPr>
          <w:shd w:val="clear" w:color="auto" w:fill="FFFFFF"/>
        </w:rPr>
        <w:t>коборского сельского поселения Тосненского района Ленинградской области</w:t>
      </w:r>
    </w:p>
    <w:p w:rsidR="006039A1" w:rsidRPr="002D501A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Финансовый контроль за целевым использованием средств возлагается на</w:t>
      </w:r>
      <w:r w:rsidRPr="002D501A">
        <w:t> </w:t>
      </w:r>
      <w:r w:rsidRPr="002D501A">
        <w:rPr>
          <w:shd w:val="clear" w:color="auto" w:fill="FFFFFF"/>
        </w:rPr>
        <w:t> финансовый сектор администрации Трубникоборского сельского поселения Тосненского района Ленинградской области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t> </w:t>
      </w: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6039A1" w:rsidRPr="009850C3" w:rsidRDefault="006039A1" w:rsidP="006039A1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lastRenderedPageBreak/>
        <w:t>5. Показатели оценки эффективности реализации Программы</w:t>
      </w:r>
    </w:p>
    <w:p w:rsidR="006039A1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6039A1" w:rsidRPr="00C809DD" w:rsidRDefault="006039A1" w:rsidP="006039A1">
      <w:pPr>
        <w:ind w:firstLine="708"/>
      </w:pPr>
      <w:r w:rsidRPr="00C809DD">
        <w:t>Реализация  мероприятий Программы  будет способствовать  повышению уровня жизни сельского населения, а</w:t>
      </w:r>
      <w:r w:rsidRPr="00C809DD">
        <w:t>к</w:t>
      </w:r>
      <w:r w:rsidRPr="00C809DD">
        <w:t>тивизации участия граждан в решении вопросов местного значения, развитию в сельской местности иных форм местн</w:t>
      </w:r>
      <w:r w:rsidRPr="00C809DD">
        <w:t>о</w:t>
      </w:r>
      <w:r w:rsidRPr="00C809DD">
        <w:t>го самоуправл</w:t>
      </w:r>
      <w:r w:rsidRPr="00C809DD">
        <w:t>е</w:t>
      </w:r>
      <w:r w:rsidRPr="00C809DD">
        <w:t>ния.</w:t>
      </w:r>
    </w:p>
    <w:p w:rsidR="006039A1" w:rsidRDefault="006039A1" w:rsidP="006039A1">
      <w:pPr>
        <w:ind w:left="851"/>
        <w:rPr>
          <w:b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jc w:val="center"/>
        <w:rPr>
          <w:b/>
          <w:bCs/>
          <w:color w:val="000000"/>
        </w:rPr>
      </w:pPr>
    </w:p>
    <w:p w:rsidR="006039A1" w:rsidRDefault="006039A1" w:rsidP="006039A1">
      <w:pPr>
        <w:jc w:val="center"/>
        <w:rPr>
          <w:b/>
          <w:bCs/>
          <w:color w:val="000000"/>
        </w:rPr>
      </w:pPr>
    </w:p>
    <w:p w:rsidR="006039A1" w:rsidRDefault="006039A1" w:rsidP="006039A1">
      <w:pPr>
        <w:jc w:val="center"/>
        <w:rPr>
          <w:b/>
          <w:bCs/>
          <w:color w:val="000000"/>
        </w:rPr>
      </w:pPr>
    </w:p>
    <w:p w:rsidR="006039A1" w:rsidRPr="0075009D" w:rsidRDefault="006039A1" w:rsidP="006039A1">
      <w:pPr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lastRenderedPageBreak/>
        <w:t>План мероприятий муниципальной программы</w:t>
      </w:r>
    </w:p>
    <w:p w:rsidR="006039A1" w:rsidRDefault="006039A1" w:rsidP="006039A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5009D">
        <w:rPr>
          <w:b/>
          <w:bCs/>
          <w:color w:val="000000"/>
        </w:rPr>
        <w:t xml:space="preserve">«Развитие части территории </w:t>
      </w:r>
      <w:r w:rsidRPr="00C3329C">
        <w:rPr>
          <w:b/>
          <w:color w:val="000000"/>
        </w:rPr>
        <w:t>Трубникоборского сельского поселения Тосненского района</w:t>
      </w:r>
    </w:p>
    <w:p w:rsidR="006039A1" w:rsidRDefault="006039A1" w:rsidP="006039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29C">
        <w:rPr>
          <w:b/>
          <w:color w:val="000000"/>
        </w:rPr>
        <w:t xml:space="preserve"> Ленинградской области</w:t>
      </w:r>
      <w:r>
        <w:rPr>
          <w:b/>
          <w:color w:val="000000"/>
        </w:rPr>
        <w:t>, являющейся административным центром</w:t>
      </w:r>
      <w:r w:rsidRPr="00C3329C">
        <w:rPr>
          <w:b/>
          <w:color w:val="000000"/>
        </w:rPr>
        <w:t xml:space="preserve"> на 20</w:t>
      </w:r>
      <w:r>
        <w:rPr>
          <w:b/>
          <w:color w:val="000000"/>
        </w:rPr>
        <w:t>2</w:t>
      </w:r>
      <w:r w:rsidRPr="00C3329C">
        <w:rPr>
          <w:b/>
          <w:color w:val="000000"/>
        </w:rPr>
        <w:t xml:space="preserve">1 </w:t>
      </w:r>
      <w:r>
        <w:rPr>
          <w:b/>
          <w:color w:val="000000"/>
        </w:rPr>
        <w:t xml:space="preserve">-2023 </w:t>
      </w:r>
      <w:r w:rsidRPr="00C3329C">
        <w:rPr>
          <w:b/>
          <w:color w:val="000000"/>
        </w:rPr>
        <w:t>г</w:t>
      </w:r>
      <w:r w:rsidRPr="00C3329C">
        <w:rPr>
          <w:b/>
          <w:color w:val="000000"/>
        </w:rPr>
        <w:t>о</w:t>
      </w:r>
      <w:r w:rsidRPr="00C3329C">
        <w:rPr>
          <w:b/>
          <w:color w:val="000000"/>
        </w:rPr>
        <w:t>д</w:t>
      </w:r>
      <w:r>
        <w:rPr>
          <w:b/>
          <w:color w:val="000000"/>
        </w:rPr>
        <w:t>ы</w:t>
      </w:r>
      <w:r w:rsidRPr="00C3329C">
        <w:rPr>
          <w:b/>
          <w:color w:val="000000"/>
        </w:rPr>
        <w:t>»</w:t>
      </w:r>
      <w:r>
        <w:rPr>
          <w:b/>
          <w:color w:val="000000"/>
        </w:rPr>
        <w:t xml:space="preserve"> в 2022 году</w:t>
      </w:r>
      <w:r>
        <w:rPr>
          <w:b/>
          <w:bCs/>
          <w:color w:val="000000"/>
        </w:rPr>
        <w:t xml:space="preserve"> по реализации областного закона Ленинградской области от </w:t>
      </w:r>
      <w:r w:rsidRPr="00B41CFC">
        <w:rPr>
          <w:b/>
          <w:bCs/>
          <w:color w:val="000000"/>
        </w:rPr>
        <w:t xml:space="preserve">15 января 2018 года </w:t>
      </w:r>
      <w:r>
        <w:rPr>
          <w:b/>
          <w:bCs/>
          <w:color w:val="000000"/>
        </w:rPr>
        <w:t>№ 3</w:t>
      </w:r>
      <w:r w:rsidRPr="00D231F9">
        <w:rPr>
          <w:b/>
          <w:bCs/>
          <w:color w:val="000000"/>
        </w:rPr>
        <w:t>-оз «</w:t>
      </w:r>
      <w:r w:rsidRPr="00B41CFC">
        <w:rPr>
          <w:rFonts w:eastAsia="Calibri"/>
          <w:b/>
          <w:bCs/>
          <w:lang w:eastAsia="en-US"/>
        </w:rPr>
        <w:t xml:space="preserve">О содействии участию населения  в осуществлении местного самоуправления в иных формах на территориях административных центров </w:t>
      </w:r>
      <w:r>
        <w:rPr>
          <w:rFonts w:eastAsia="Calibri"/>
          <w:b/>
          <w:bCs/>
          <w:lang w:eastAsia="en-US"/>
        </w:rPr>
        <w:t>и горо</w:t>
      </w:r>
      <w:r>
        <w:rPr>
          <w:rFonts w:eastAsia="Calibri"/>
          <w:b/>
          <w:bCs/>
          <w:lang w:eastAsia="en-US"/>
        </w:rPr>
        <w:t>д</w:t>
      </w:r>
      <w:r>
        <w:rPr>
          <w:rFonts w:eastAsia="Calibri"/>
          <w:b/>
          <w:bCs/>
          <w:lang w:eastAsia="en-US"/>
        </w:rPr>
        <w:t xml:space="preserve">ских поселков </w:t>
      </w:r>
      <w:r w:rsidRPr="00B41CFC">
        <w:rPr>
          <w:rFonts w:eastAsia="Calibri"/>
          <w:b/>
          <w:bCs/>
          <w:lang w:eastAsia="en-US"/>
        </w:rPr>
        <w:t>муниципальных образований Ленинградской области</w:t>
      </w:r>
      <w:r w:rsidRPr="00D231F9">
        <w:rPr>
          <w:b/>
          <w:bCs/>
          <w:color w:val="000000"/>
        </w:rPr>
        <w:t>»</w:t>
      </w:r>
    </w:p>
    <w:p w:rsidR="006039A1" w:rsidRDefault="006039A1" w:rsidP="006039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126"/>
        <w:gridCol w:w="1174"/>
        <w:gridCol w:w="1260"/>
        <w:gridCol w:w="1260"/>
        <w:gridCol w:w="3517"/>
      </w:tblGrid>
      <w:tr w:rsidR="006039A1" w:rsidTr="00A51AE6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6039A1" w:rsidTr="00A51AE6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</w:tr>
      <w:tr w:rsidR="006039A1" w:rsidTr="00A51AE6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ральный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A1" w:rsidRDefault="006039A1" w:rsidP="00A51AE6">
            <w:pPr>
              <w:rPr>
                <w:b/>
                <w:bCs/>
                <w:sz w:val="20"/>
              </w:rPr>
            </w:pPr>
          </w:p>
        </w:tc>
      </w:tr>
      <w:tr w:rsidR="006039A1" w:rsidTr="00A51AE6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A1" w:rsidRDefault="006039A1" w:rsidP="00A5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039A1" w:rsidTr="00A51AE6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rPr>
                <w:sz w:val="20"/>
              </w:rPr>
            </w:pPr>
            <w:r>
              <w:rPr>
                <w:sz w:val="20"/>
              </w:rPr>
              <w:t>Ремонт дворовой территории д. 2 по ул. Железнодорожная  в дер. Трубн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 Бор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Pr="006503B9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6503B9" w:rsidRDefault="006039A1" w:rsidP="00A51AE6">
            <w:pPr>
              <w:jc w:val="center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Pr="006503B9" w:rsidRDefault="00972B0E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800,39983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6503B9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</w:t>
            </w:r>
            <w:r w:rsidR="00972B0E">
              <w:rPr>
                <w:sz w:val="20"/>
              </w:rPr>
              <w:t>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6039A1" w:rsidTr="00A51AE6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rPr>
                <w:sz w:val="20"/>
              </w:rPr>
            </w:pPr>
            <w:r>
              <w:rPr>
                <w:sz w:val="20"/>
              </w:rPr>
              <w:t>Установка фонарей уличного 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щения по ул. Озерная в д. Трубников 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E2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292,52</w:t>
            </w:r>
            <w:r w:rsidR="00E2296C">
              <w:rPr>
                <w:sz w:val="20"/>
              </w:rPr>
              <w:t>846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6503B9" w:rsidRDefault="006039A1" w:rsidP="00A51AE6">
            <w:pPr>
              <w:jc w:val="center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972B0E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254,4997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985C95" w:rsidRDefault="006039A1" w:rsidP="00972B0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38,02</w:t>
            </w:r>
            <w:r w:rsidR="00972B0E">
              <w:rPr>
                <w:sz w:val="20"/>
              </w:rPr>
              <w:t>8</w:t>
            </w:r>
            <w:r w:rsidR="00985C95">
              <w:rPr>
                <w:sz w:val="20"/>
                <w:lang w:val="en-US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6039A1" w:rsidTr="00A51AE6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CD76AF" w:rsidRDefault="006039A1" w:rsidP="00A51AE6">
            <w:pPr>
              <w:rPr>
                <w:b/>
                <w:sz w:val="20"/>
              </w:rPr>
            </w:pPr>
            <w:r w:rsidRPr="00CD76AF">
              <w:rPr>
                <w:b/>
                <w:sz w:val="20"/>
              </w:rPr>
              <w:t>Итого на 20</w:t>
            </w:r>
            <w:r>
              <w:rPr>
                <w:b/>
                <w:sz w:val="20"/>
              </w:rPr>
              <w:t xml:space="preserve">22 </w:t>
            </w:r>
            <w:r w:rsidRPr="00CD76AF">
              <w:rPr>
                <w:b/>
                <w:sz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6503B9" w:rsidRDefault="006039A1" w:rsidP="00A51A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1212,52</w:t>
            </w:r>
            <w:r w:rsidR="00E2296C">
              <w:rPr>
                <w:b/>
                <w:sz w:val="20"/>
              </w:rPr>
              <w:t>846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6503B9" w:rsidRDefault="006039A1" w:rsidP="00A51AE6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6503B9" w:rsidRDefault="006039A1" w:rsidP="00972B0E">
            <w:pPr>
              <w:jc w:val="center"/>
              <w:rPr>
                <w:b/>
                <w:sz w:val="20"/>
              </w:rPr>
            </w:pPr>
            <w:r w:rsidRPr="006503B9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54</w:t>
            </w:r>
            <w:r w:rsidRPr="006503B9">
              <w:rPr>
                <w:b/>
                <w:sz w:val="20"/>
              </w:rPr>
              <w:t>,</w:t>
            </w:r>
            <w:r w:rsidR="00972B0E">
              <w:rPr>
                <w:b/>
                <w:sz w:val="20"/>
              </w:rPr>
              <w:t>89953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Pr="00985C95" w:rsidRDefault="006039A1" w:rsidP="00A51AE6">
            <w:pPr>
              <w:jc w:val="center"/>
              <w:rPr>
                <w:b/>
                <w:sz w:val="20"/>
                <w:lang w:val="en-US"/>
              </w:rPr>
            </w:pPr>
            <w:r w:rsidRPr="000E3727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7</w:t>
            </w:r>
            <w:r w:rsidRPr="000E372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62</w:t>
            </w:r>
            <w:r w:rsidR="00985C95">
              <w:rPr>
                <w:b/>
                <w:sz w:val="20"/>
                <w:lang w:val="en-US"/>
              </w:rPr>
              <w:t>893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A1" w:rsidRDefault="006039A1" w:rsidP="00A51AE6">
            <w:pPr>
              <w:rPr>
                <w:sz w:val="20"/>
              </w:rPr>
            </w:pPr>
          </w:p>
        </w:tc>
      </w:tr>
    </w:tbl>
    <w:p w:rsidR="006039A1" w:rsidRDefault="006039A1" w:rsidP="006039A1"/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Pr="009D5019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lastRenderedPageBreak/>
        <w:t>Приложение №1 к Программе</w:t>
      </w:r>
    </w:p>
    <w:p w:rsidR="006039A1" w:rsidRPr="009D5019" w:rsidRDefault="006039A1" w:rsidP="006039A1">
      <w:pPr>
        <w:widowControl w:val="0"/>
        <w:autoSpaceDE w:val="0"/>
        <w:autoSpaceDN w:val="0"/>
        <w:adjustRightInd w:val="0"/>
        <w:jc w:val="center"/>
        <w:outlineLvl w:val="1"/>
      </w:pPr>
    </w:p>
    <w:p w:rsidR="006039A1" w:rsidRPr="009D5019" w:rsidRDefault="006039A1" w:rsidP="006039A1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СВЕДЕНИЯ</w:t>
      </w:r>
    </w:p>
    <w:p w:rsidR="006039A1" w:rsidRPr="00B41CFC" w:rsidRDefault="006039A1" w:rsidP="006039A1">
      <w:pPr>
        <w:autoSpaceDE w:val="0"/>
        <w:autoSpaceDN w:val="0"/>
        <w:adjustRightInd w:val="0"/>
        <w:jc w:val="center"/>
      </w:pPr>
      <w:r w:rsidRPr="009D5019">
        <w:t>о показателях индикаторах муниципальной программы «Развитие части территории Трубникоборского сельского пос</w:t>
      </w:r>
      <w:r w:rsidRPr="009D5019">
        <w:t>е</w:t>
      </w:r>
      <w:r w:rsidRPr="009D5019">
        <w:t>ления Тосненского района Ленинградской области</w:t>
      </w:r>
      <w:r>
        <w:t>, являющейся административным центром</w:t>
      </w:r>
      <w:r w:rsidRPr="009D5019">
        <w:t xml:space="preserve"> на 20</w:t>
      </w:r>
      <w:r>
        <w:t>2</w:t>
      </w:r>
      <w:r w:rsidRPr="009D5019">
        <w:t>1</w:t>
      </w:r>
      <w:r>
        <w:t>-2023</w:t>
      </w:r>
      <w:r w:rsidRPr="009D5019">
        <w:t xml:space="preserve"> год</w:t>
      </w:r>
      <w:r>
        <w:t>ы</w:t>
      </w:r>
      <w:r w:rsidRPr="009D5019">
        <w:t>»</w:t>
      </w:r>
      <w:r>
        <w:t xml:space="preserve"> в 2022 году по реализации </w:t>
      </w:r>
      <w:r w:rsidRPr="005D5F45">
        <w:rPr>
          <w:bCs/>
          <w:color w:val="000000"/>
        </w:rPr>
        <w:t xml:space="preserve">областного закона Ленинградской области от </w:t>
      </w:r>
      <w:r w:rsidRPr="00AD3127">
        <w:rPr>
          <w:bCs/>
          <w:color w:val="000000"/>
        </w:rPr>
        <w:t>1</w:t>
      </w:r>
      <w:r>
        <w:rPr>
          <w:bCs/>
          <w:color w:val="000000"/>
        </w:rPr>
        <w:t>5</w:t>
      </w:r>
      <w:r w:rsidRPr="00AD3127">
        <w:rPr>
          <w:bCs/>
          <w:color w:val="000000"/>
        </w:rPr>
        <w:t xml:space="preserve"> </w:t>
      </w:r>
      <w:r>
        <w:rPr>
          <w:bCs/>
          <w:color w:val="000000"/>
        </w:rPr>
        <w:t>января</w:t>
      </w:r>
      <w:r w:rsidRPr="00AD3127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AD3127">
        <w:rPr>
          <w:bCs/>
          <w:color w:val="000000"/>
        </w:rPr>
        <w:t xml:space="preserve"> года </w:t>
      </w:r>
      <w:r w:rsidRPr="00B41CFC">
        <w:rPr>
          <w:bCs/>
          <w:color w:val="000000"/>
        </w:rPr>
        <w:t>№ 3-оз «</w:t>
      </w:r>
      <w:r w:rsidRPr="00B41CFC">
        <w:rPr>
          <w:rFonts w:eastAsia="Calibri"/>
          <w:bCs/>
          <w:lang w:eastAsia="en-US"/>
        </w:rPr>
        <w:t>О содействии участию населения в осуществлении местного самоуправления в иных формах на территориях административных центров</w:t>
      </w:r>
      <w:r>
        <w:rPr>
          <w:rFonts w:eastAsia="Calibri"/>
          <w:bCs/>
          <w:lang w:eastAsia="en-US"/>
        </w:rPr>
        <w:t xml:space="preserve"> и г</w:t>
      </w:r>
      <w:r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>родских поселков</w:t>
      </w:r>
      <w:r w:rsidRPr="00B41CFC">
        <w:rPr>
          <w:rFonts w:eastAsia="Calibri"/>
          <w:bCs/>
          <w:lang w:eastAsia="en-US"/>
        </w:rPr>
        <w:t xml:space="preserve"> муниципальных образований Ленинградской области</w:t>
      </w:r>
      <w:r w:rsidRPr="00B41CFC">
        <w:rPr>
          <w:bCs/>
          <w:color w:val="000000"/>
        </w:rPr>
        <w:t>»</w:t>
      </w:r>
    </w:p>
    <w:p w:rsidR="006039A1" w:rsidRPr="009D5019" w:rsidRDefault="006039A1" w:rsidP="006039A1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5858"/>
      </w:tblGrid>
      <w:tr w:rsidR="006039A1" w:rsidRPr="009D5019" w:rsidTr="00A51AE6">
        <w:tc>
          <w:tcPr>
            <w:tcW w:w="648" w:type="dxa"/>
            <w:vMerge w:val="restart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6744" w:type="dxa"/>
            <w:vMerge w:val="restart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Ед. изм</w:t>
            </w:r>
            <w:r w:rsidRPr="009D5019">
              <w:t>е</w:t>
            </w:r>
            <w:r w:rsidRPr="009D5019">
              <w:t>рения</w:t>
            </w:r>
          </w:p>
        </w:tc>
        <w:tc>
          <w:tcPr>
            <w:tcW w:w="5858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Значение показателей</w:t>
            </w:r>
          </w:p>
        </w:tc>
      </w:tr>
      <w:tr w:rsidR="006039A1" w:rsidRPr="009D5019" w:rsidTr="00A51AE6">
        <w:tc>
          <w:tcPr>
            <w:tcW w:w="648" w:type="dxa"/>
            <w:vMerge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vMerge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20</w:t>
            </w:r>
            <w:r>
              <w:t>22</w:t>
            </w:r>
            <w:r w:rsidRPr="009D5019">
              <w:t xml:space="preserve"> год</w:t>
            </w:r>
          </w:p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039A1" w:rsidRPr="009D5019" w:rsidTr="00A51AE6">
        <w:tc>
          <w:tcPr>
            <w:tcW w:w="14786" w:type="dxa"/>
            <w:gridSpan w:val="4"/>
            <w:shd w:val="clear" w:color="auto" w:fill="auto"/>
          </w:tcPr>
          <w:p w:rsidR="006039A1" w:rsidRPr="009D5019" w:rsidRDefault="006039A1" w:rsidP="00A51AE6">
            <w:pPr>
              <w:jc w:val="center"/>
            </w:pPr>
            <w:r w:rsidRPr="009D5019">
              <w:t xml:space="preserve">Развитие части территории Трубникоборского сельского поселения </w:t>
            </w:r>
          </w:p>
          <w:p w:rsidR="006039A1" w:rsidRPr="009D5019" w:rsidRDefault="006039A1" w:rsidP="00A51AE6">
            <w:pPr>
              <w:jc w:val="center"/>
            </w:pPr>
            <w:r w:rsidRPr="009D5019">
              <w:t>Тосненского района Ленинградской области</w:t>
            </w:r>
            <w:r>
              <w:t>, являющейся административным центром</w:t>
            </w:r>
            <w:r w:rsidRPr="009D5019">
              <w:t xml:space="preserve"> на 20</w:t>
            </w:r>
            <w:r>
              <w:t>2</w:t>
            </w:r>
            <w:r w:rsidRPr="009D5019">
              <w:t>1</w:t>
            </w:r>
            <w:r>
              <w:t xml:space="preserve">-2023 </w:t>
            </w:r>
            <w:r w:rsidRPr="009D5019">
              <w:t>год</w:t>
            </w:r>
            <w:r>
              <w:t>ы в 2022 году</w:t>
            </w:r>
          </w:p>
        </w:tc>
      </w:tr>
      <w:tr w:rsidR="006039A1" w:rsidRPr="009D5019" w:rsidTr="00A51AE6">
        <w:tc>
          <w:tcPr>
            <w:tcW w:w="648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6039A1" w:rsidRPr="0082319F" w:rsidRDefault="006039A1" w:rsidP="00A51AE6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536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039A1" w:rsidRPr="009D5019" w:rsidTr="00A51AE6">
        <w:tc>
          <w:tcPr>
            <w:tcW w:w="648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6039A1" w:rsidRPr="00D37D8A" w:rsidRDefault="006039A1" w:rsidP="00A51AE6">
            <w:r w:rsidRPr="00D37D8A">
              <w:t xml:space="preserve">Ремонт </w:t>
            </w:r>
            <w:r>
              <w:t>дворовой территории д. 2 по ул. Железнод</w:t>
            </w:r>
            <w:r>
              <w:t>о</w:t>
            </w:r>
            <w:r>
              <w:t>рожной в дер. Трубников Бор</w:t>
            </w:r>
            <w:r w:rsidRPr="00D37D8A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5858" w:type="dxa"/>
            <w:shd w:val="clear" w:color="auto" w:fill="auto"/>
          </w:tcPr>
          <w:p w:rsidR="006039A1" w:rsidRPr="001F722F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</w:tr>
      <w:tr w:rsidR="006039A1" w:rsidRPr="009D5019" w:rsidTr="00A51AE6">
        <w:tc>
          <w:tcPr>
            <w:tcW w:w="648" w:type="dxa"/>
            <w:shd w:val="clear" w:color="auto" w:fill="auto"/>
          </w:tcPr>
          <w:p w:rsidR="006039A1" w:rsidRPr="007562DD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7562DD">
              <w:rPr>
                <w:b/>
              </w:rPr>
              <w:t>2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6039A1" w:rsidRPr="007562DD" w:rsidRDefault="006039A1" w:rsidP="00A51AE6">
            <w:pPr>
              <w:rPr>
                <w:b/>
              </w:rPr>
            </w:pPr>
            <w:r w:rsidRPr="007562DD">
              <w:rPr>
                <w:b/>
              </w:rPr>
              <w:t>Благоустройство</w:t>
            </w:r>
            <w:r>
              <w:rPr>
                <w:b/>
              </w:rPr>
              <w:t xml:space="preserve"> территории</w:t>
            </w:r>
          </w:p>
        </w:tc>
        <w:tc>
          <w:tcPr>
            <w:tcW w:w="1536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039A1" w:rsidRPr="009D5019" w:rsidTr="00A51AE6">
        <w:tc>
          <w:tcPr>
            <w:tcW w:w="648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2.1.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6039A1" w:rsidRPr="007562DD" w:rsidRDefault="006039A1" w:rsidP="00A51AE6">
            <w:r w:rsidRPr="007562DD">
              <w:t>Установка фонарей уличного освещения по ул. Озе</w:t>
            </w:r>
            <w:r w:rsidRPr="007562DD">
              <w:t>р</w:t>
            </w:r>
            <w:r w:rsidRPr="007562DD">
              <w:t>ная в д. Трубников Бор</w:t>
            </w:r>
          </w:p>
        </w:tc>
        <w:tc>
          <w:tcPr>
            <w:tcW w:w="1536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5858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</w:tr>
    </w:tbl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E2296C" w:rsidRDefault="00E2296C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E2296C" w:rsidRDefault="00E2296C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Pr="009D5019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lastRenderedPageBreak/>
        <w:t>Приложение № 2 к Программе</w:t>
      </w: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Pr="009D5019" w:rsidRDefault="006039A1" w:rsidP="006039A1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Ресурсное обеспечение</w:t>
      </w:r>
    </w:p>
    <w:p w:rsidR="006039A1" w:rsidRPr="009D5019" w:rsidRDefault="006039A1" w:rsidP="006039A1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муниципальной программы «Развитие части территории Трубникоборского сельского поселения Тосненского района</w:t>
      </w:r>
    </w:p>
    <w:p w:rsidR="006039A1" w:rsidRDefault="006039A1" w:rsidP="006039A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D5019">
        <w:t xml:space="preserve"> Ленинградской области</w:t>
      </w:r>
      <w:r>
        <w:t>, являющейся административным центром</w:t>
      </w:r>
      <w:r w:rsidRPr="009D5019">
        <w:t xml:space="preserve"> на 20</w:t>
      </w:r>
      <w:r>
        <w:t>2</w:t>
      </w:r>
      <w:r w:rsidRPr="009D5019">
        <w:t>1</w:t>
      </w:r>
      <w:r>
        <w:t>-2023 годы» в 2022</w:t>
      </w:r>
      <w:r w:rsidRPr="009D5019">
        <w:t xml:space="preserve"> год</w:t>
      </w:r>
      <w:r>
        <w:t xml:space="preserve">у по реализации </w:t>
      </w:r>
      <w:r w:rsidRPr="005D5F45">
        <w:rPr>
          <w:bCs/>
          <w:color w:val="000000"/>
        </w:rPr>
        <w:t>обл</w:t>
      </w:r>
      <w:r w:rsidRPr="005D5F45">
        <w:rPr>
          <w:bCs/>
          <w:color w:val="000000"/>
        </w:rPr>
        <w:t>а</w:t>
      </w:r>
      <w:r w:rsidRPr="005D5F45">
        <w:rPr>
          <w:bCs/>
          <w:color w:val="000000"/>
        </w:rPr>
        <w:t xml:space="preserve">стного закона Ленинградской области от </w:t>
      </w:r>
      <w:r w:rsidRPr="00AD3127">
        <w:rPr>
          <w:bCs/>
          <w:color w:val="000000"/>
        </w:rPr>
        <w:t>1</w:t>
      </w:r>
      <w:r>
        <w:rPr>
          <w:bCs/>
          <w:color w:val="000000"/>
        </w:rPr>
        <w:t>5</w:t>
      </w:r>
      <w:r w:rsidRPr="00AD3127">
        <w:rPr>
          <w:bCs/>
          <w:color w:val="000000"/>
        </w:rPr>
        <w:t xml:space="preserve"> </w:t>
      </w:r>
      <w:r>
        <w:rPr>
          <w:bCs/>
          <w:color w:val="000000"/>
        </w:rPr>
        <w:t>января</w:t>
      </w:r>
      <w:r w:rsidRPr="00AD3127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AD3127">
        <w:rPr>
          <w:bCs/>
          <w:color w:val="000000"/>
        </w:rPr>
        <w:t xml:space="preserve"> года </w:t>
      </w:r>
      <w:r w:rsidRPr="00B41CFC">
        <w:rPr>
          <w:bCs/>
          <w:color w:val="000000"/>
        </w:rPr>
        <w:t>№ 3-оз «</w:t>
      </w:r>
      <w:r w:rsidRPr="00B41CFC">
        <w:rPr>
          <w:rFonts w:eastAsia="Calibri"/>
          <w:bCs/>
          <w:lang w:eastAsia="en-US"/>
        </w:rPr>
        <w:t>О содействии участию населения</w:t>
      </w:r>
      <w:r>
        <w:rPr>
          <w:rFonts w:eastAsia="Calibri"/>
          <w:bCs/>
          <w:lang w:eastAsia="en-US"/>
        </w:rPr>
        <w:t xml:space="preserve"> </w:t>
      </w:r>
      <w:r w:rsidRPr="00B41CFC">
        <w:rPr>
          <w:rFonts w:eastAsia="Calibri"/>
          <w:bCs/>
          <w:lang w:eastAsia="en-US"/>
        </w:rPr>
        <w:t>в осуществл</w:t>
      </w:r>
      <w:r w:rsidRPr="00B41CFC">
        <w:rPr>
          <w:rFonts w:eastAsia="Calibri"/>
          <w:bCs/>
          <w:lang w:eastAsia="en-US"/>
        </w:rPr>
        <w:t>е</w:t>
      </w:r>
      <w:r w:rsidRPr="00B41CFC">
        <w:rPr>
          <w:rFonts w:eastAsia="Calibri"/>
          <w:bCs/>
          <w:lang w:eastAsia="en-US"/>
        </w:rPr>
        <w:t xml:space="preserve">нии местного самоуправления в иных формах на территориях административных центров </w:t>
      </w:r>
      <w:r>
        <w:rPr>
          <w:rFonts w:eastAsia="Calibri"/>
          <w:bCs/>
          <w:lang w:eastAsia="en-US"/>
        </w:rPr>
        <w:t xml:space="preserve">и городских поселков </w:t>
      </w:r>
      <w:r w:rsidRPr="00B41CFC">
        <w:rPr>
          <w:rFonts w:eastAsia="Calibri"/>
          <w:bCs/>
          <w:lang w:eastAsia="en-US"/>
        </w:rPr>
        <w:t>муниц</w:t>
      </w:r>
      <w:r w:rsidRPr="00B41CFC">
        <w:rPr>
          <w:rFonts w:eastAsia="Calibri"/>
          <w:bCs/>
          <w:lang w:eastAsia="en-US"/>
        </w:rPr>
        <w:t>и</w:t>
      </w:r>
      <w:r w:rsidRPr="00B41CFC">
        <w:rPr>
          <w:rFonts w:eastAsia="Calibri"/>
          <w:bCs/>
          <w:lang w:eastAsia="en-US"/>
        </w:rPr>
        <w:t>пальных образований Ленинградской области</w:t>
      </w:r>
      <w:r w:rsidRPr="00B41CFC">
        <w:rPr>
          <w:bCs/>
          <w:color w:val="000000"/>
        </w:rPr>
        <w:t>»</w:t>
      </w:r>
    </w:p>
    <w:p w:rsidR="006039A1" w:rsidRPr="00B41CFC" w:rsidRDefault="006039A1" w:rsidP="006039A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50"/>
        <w:gridCol w:w="2640"/>
        <w:gridCol w:w="4637"/>
        <w:gridCol w:w="2862"/>
      </w:tblGrid>
      <w:tr w:rsidR="006039A1" w:rsidRPr="009D5019" w:rsidTr="00A51AE6">
        <w:trPr>
          <w:trHeight w:val="592"/>
        </w:trPr>
        <w:tc>
          <w:tcPr>
            <w:tcW w:w="697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3950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Мероприятие</w:t>
            </w:r>
          </w:p>
        </w:tc>
        <w:tc>
          <w:tcPr>
            <w:tcW w:w="2640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Территориальная принадлежность</w:t>
            </w:r>
          </w:p>
        </w:tc>
        <w:tc>
          <w:tcPr>
            <w:tcW w:w="4637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Планируемые объемы финансир</w:t>
            </w:r>
            <w:r w:rsidRPr="009D5019">
              <w:t>о</w:t>
            </w:r>
            <w:r w:rsidRPr="009D5019">
              <w:t>вания (рублей)</w:t>
            </w:r>
          </w:p>
        </w:tc>
        <w:tc>
          <w:tcPr>
            <w:tcW w:w="2862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Ответственный и</w:t>
            </w:r>
            <w:r w:rsidRPr="009D5019">
              <w:t>с</w:t>
            </w:r>
            <w:r w:rsidRPr="009D5019">
              <w:t>полнитель</w:t>
            </w:r>
          </w:p>
        </w:tc>
      </w:tr>
      <w:tr w:rsidR="006039A1" w:rsidRPr="009D5019" w:rsidTr="00A51AE6">
        <w:tc>
          <w:tcPr>
            <w:tcW w:w="14786" w:type="dxa"/>
            <w:gridSpan w:val="5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Развитие части территории Трубникоборского сельского поселения Тосненского района</w:t>
            </w:r>
          </w:p>
          <w:p w:rsidR="006039A1" w:rsidRPr="009D5019" w:rsidRDefault="006039A1" w:rsidP="00A51AE6">
            <w:pPr>
              <w:jc w:val="center"/>
            </w:pPr>
            <w:r w:rsidRPr="009D5019">
              <w:t xml:space="preserve"> Ленинградской области</w:t>
            </w:r>
            <w:r>
              <w:t>, являющейся административным центром</w:t>
            </w:r>
            <w:r w:rsidRPr="009D5019">
              <w:t xml:space="preserve"> на 20</w:t>
            </w:r>
            <w:r>
              <w:t>2</w:t>
            </w:r>
            <w:r w:rsidRPr="009D5019">
              <w:t>1</w:t>
            </w:r>
            <w:r>
              <w:t>-2023</w:t>
            </w:r>
            <w:r w:rsidRPr="009D5019">
              <w:t xml:space="preserve"> год</w:t>
            </w:r>
            <w:r>
              <w:t>ы в 2022 году</w:t>
            </w:r>
          </w:p>
        </w:tc>
      </w:tr>
      <w:tr w:rsidR="006039A1" w:rsidRPr="009D5019" w:rsidTr="00A51AE6">
        <w:tc>
          <w:tcPr>
            <w:tcW w:w="697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6039A1" w:rsidRPr="008B7A27" w:rsidRDefault="006039A1" w:rsidP="00A51AE6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Дорожное хозяйство (доро</w:t>
            </w:r>
            <w:r>
              <w:rPr>
                <w:b/>
              </w:rPr>
              <w:t>ж</w:t>
            </w:r>
            <w:r>
              <w:rPr>
                <w:b/>
              </w:rPr>
              <w:t>ные фонды)</w:t>
            </w:r>
          </w:p>
        </w:tc>
        <w:tc>
          <w:tcPr>
            <w:tcW w:w="2640" w:type="dxa"/>
            <w:shd w:val="clear" w:color="auto" w:fill="auto"/>
          </w:tcPr>
          <w:p w:rsidR="006039A1" w:rsidRPr="008B7A27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562DD">
              <w:rPr>
                <w:b/>
              </w:rPr>
              <w:t>920</w:t>
            </w:r>
            <w:r>
              <w:rPr>
                <w:b/>
              </w:rPr>
              <w:t>0</w:t>
            </w:r>
            <w:r w:rsidRPr="007562DD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2862" w:type="dxa"/>
            <w:shd w:val="clear" w:color="auto" w:fill="auto"/>
          </w:tcPr>
          <w:p w:rsidR="006039A1" w:rsidRPr="00070F52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6039A1" w:rsidRPr="009D5019" w:rsidTr="00A51AE6">
        <w:tc>
          <w:tcPr>
            <w:tcW w:w="697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6039A1" w:rsidRPr="00D37D8A" w:rsidRDefault="006039A1" w:rsidP="00A51AE6">
            <w:r w:rsidRPr="00D37D8A">
              <w:t xml:space="preserve">Ремонт </w:t>
            </w:r>
            <w:r>
              <w:t>дворовой территории д. 2 по ул. Железнодорожная</w:t>
            </w:r>
            <w:r w:rsidRPr="00D37D8A">
              <w:t xml:space="preserve"> </w:t>
            </w:r>
          </w:p>
        </w:tc>
        <w:tc>
          <w:tcPr>
            <w:tcW w:w="2640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мкр. «Парковый» </w:t>
            </w:r>
          </w:p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Трубников Бор</w:t>
            </w:r>
          </w:p>
        </w:tc>
        <w:tc>
          <w:tcPr>
            <w:tcW w:w="4637" w:type="dxa"/>
            <w:shd w:val="clear" w:color="auto" w:fill="auto"/>
          </w:tcPr>
          <w:p w:rsidR="006039A1" w:rsidRPr="009D5019" w:rsidRDefault="006039A1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562DD">
              <w:t>920000,00</w:t>
            </w:r>
          </w:p>
        </w:tc>
        <w:tc>
          <w:tcPr>
            <w:tcW w:w="2862" w:type="dxa"/>
            <w:shd w:val="clear" w:color="auto" w:fill="auto"/>
          </w:tcPr>
          <w:p w:rsidR="006039A1" w:rsidRPr="00070F52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6039A1" w:rsidRPr="009D5019" w:rsidTr="00A51AE6">
        <w:tc>
          <w:tcPr>
            <w:tcW w:w="697" w:type="dxa"/>
            <w:shd w:val="clear" w:color="auto" w:fill="auto"/>
          </w:tcPr>
          <w:p w:rsidR="006039A1" w:rsidRPr="007562DD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7562DD">
              <w:rPr>
                <w:b/>
              </w:rPr>
              <w:t>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6039A1" w:rsidRPr="007562DD" w:rsidRDefault="006039A1" w:rsidP="00A51AE6">
            <w:pPr>
              <w:rPr>
                <w:b/>
              </w:rPr>
            </w:pPr>
            <w:r w:rsidRPr="007562DD">
              <w:rPr>
                <w:b/>
              </w:rPr>
              <w:t>Благоустройство территории</w:t>
            </w:r>
          </w:p>
        </w:tc>
        <w:tc>
          <w:tcPr>
            <w:tcW w:w="2640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37" w:type="dxa"/>
            <w:shd w:val="clear" w:color="auto" w:fill="auto"/>
          </w:tcPr>
          <w:p w:rsidR="006039A1" w:rsidRPr="007562DD" w:rsidRDefault="00E2296C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292528,46</w:t>
            </w:r>
          </w:p>
        </w:tc>
        <w:tc>
          <w:tcPr>
            <w:tcW w:w="2862" w:type="dxa"/>
            <w:shd w:val="clear" w:color="auto" w:fill="auto"/>
          </w:tcPr>
          <w:p w:rsidR="006039A1" w:rsidRPr="00070F52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6039A1" w:rsidRPr="009D5019" w:rsidTr="00A51AE6">
        <w:tc>
          <w:tcPr>
            <w:tcW w:w="697" w:type="dxa"/>
            <w:shd w:val="clear" w:color="auto" w:fill="auto"/>
          </w:tcPr>
          <w:p w:rsidR="006039A1" w:rsidRPr="007562DD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562DD">
              <w:t>2.1.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6039A1" w:rsidRPr="007562DD" w:rsidRDefault="006039A1" w:rsidP="00A51AE6">
            <w:r w:rsidRPr="007562DD">
              <w:t>Установка фонарей уличного освещения по ул. Озерная</w:t>
            </w:r>
          </w:p>
        </w:tc>
        <w:tc>
          <w:tcPr>
            <w:tcW w:w="2640" w:type="dxa"/>
            <w:shd w:val="clear" w:color="auto" w:fill="auto"/>
          </w:tcPr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мкр. «Мира»</w:t>
            </w:r>
          </w:p>
          <w:p w:rsidR="006039A1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Трубников Бор</w:t>
            </w:r>
          </w:p>
        </w:tc>
        <w:tc>
          <w:tcPr>
            <w:tcW w:w="4637" w:type="dxa"/>
            <w:shd w:val="clear" w:color="auto" w:fill="auto"/>
          </w:tcPr>
          <w:p w:rsidR="006039A1" w:rsidRPr="007562DD" w:rsidRDefault="00E2296C" w:rsidP="00A51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292528,46</w:t>
            </w:r>
          </w:p>
        </w:tc>
        <w:tc>
          <w:tcPr>
            <w:tcW w:w="2862" w:type="dxa"/>
            <w:shd w:val="clear" w:color="auto" w:fill="auto"/>
          </w:tcPr>
          <w:p w:rsidR="006039A1" w:rsidRPr="00070F52" w:rsidRDefault="006039A1" w:rsidP="00A51A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</w:tbl>
    <w:p w:rsidR="00CE61A4" w:rsidRPr="00FA01F5" w:rsidRDefault="00CE61A4" w:rsidP="006039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FA01F5">
      <w:footerReference w:type="even" r:id="rId7"/>
      <w:footerReference w:type="default" r:id="rId8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03" w:rsidRDefault="00950B03">
      <w:r>
        <w:separator/>
      </w:r>
    </w:p>
  </w:endnote>
  <w:endnote w:type="continuationSeparator" w:id="1">
    <w:p w:rsidR="00950B03" w:rsidRDefault="0095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D79" w:rsidRDefault="008D1D79" w:rsidP="00CB578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03" w:rsidRDefault="00950B03">
      <w:r>
        <w:separator/>
      </w:r>
    </w:p>
  </w:footnote>
  <w:footnote w:type="continuationSeparator" w:id="1">
    <w:p w:rsidR="00950B03" w:rsidRDefault="0095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A6ABB"/>
    <w:rsid w:val="001B4F8D"/>
    <w:rsid w:val="001C260B"/>
    <w:rsid w:val="001D5FE5"/>
    <w:rsid w:val="001F265D"/>
    <w:rsid w:val="00254C52"/>
    <w:rsid w:val="00265AB2"/>
    <w:rsid w:val="00273C12"/>
    <w:rsid w:val="00285D0C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645C9"/>
    <w:rsid w:val="003708C7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A66FB"/>
    <w:rsid w:val="004C24B2"/>
    <w:rsid w:val="004F26E9"/>
    <w:rsid w:val="004F3967"/>
    <w:rsid w:val="0050517B"/>
    <w:rsid w:val="00511A2B"/>
    <w:rsid w:val="005226A3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039A1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C0200"/>
    <w:rsid w:val="006E7724"/>
    <w:rsid w:val="006F7105"/>
    <w:rsid w:val="00711921"/>
    <w:rsid w:val="00713AC6"/>
    <w:rsid w:val="0074126E"/>
    <w:rsid w:val="00743E81"/>
    <w:rsid w:val="0075009D"/>
    <w:rsid w:val="007565E5"/>
    <w:rsid w:val="00766314"/>
    <w:rsid w:val="00774357"/>
    <w:rsid w:val="0079037A"/>
    <w:rsid w:val="00796BD1"/>
    <w:rsid w:val="007C0C6F"/>
    <w:rsid w:val="007C4F7B"/>
    <w:rsid w:val="007D2502"/>
    <w:rsid w:val="007E5C95"/>
    <w:rsid w:val="00830423"/>
    <w:rsid w:val="008324CD"/>
    <w:rsid w:val="008A3858"/>
    <w:rsid w:val="008B67A4"/>
    <w:rsid w:val="008C65B3"/>
    <w:rsid w:val="008D0645"/>
    <w:rsid w:val="008D1D79"/>
    <w:rsid w:val="0091541D"/>
    <w:rsid w:val="009439A2"/>
    <w:rsid w:val="009501B8"/>
    <w:rsid w:val="00950B03"/>
    <w:rsid w:val="00957F8B"/>
    <w:rsid w:val="00971AB2"/>
    <w:rsid w:val="00972B0E"/>
    <w:rsid w:val="009840BA"/>
    <w:rsid w:val="00985C95"/>
    <w:rsid w:val="009A0C1C"/>
    <w:rsid w:val="009A3AE3"/>
    <w:rsid w:val="009B2EED"/>
    <w:rsid w:val="009E668F"/>
    <w:rsid w:val="009F422A"/>
    <w:rsid w:val="00A03876"/>
    <w:rsid w:val="00A03E8E"/>
    <w:rsid w:val="00A13C7B"/>
    <w:rsid w:val="00A51AE6"/>
    <w:rsid w:val="00AB30F3"/>
    <w:rsid w:val="00AD023B"/>
    <w:rsid w:val="00AE1A2A"/>
    <w:rsid w:val="00AF75B3"/>
    <w:rsid w:val="00B217FB"/>
    <w:rsid w:val="00B32DE2"/>
    <w:rsid w:val="00B34276"/>
    <w:rsid w:val="00B52D22"/>
    <w:rsid w:val="00B8197A"/>
    <w:rsid w:val="00B83D8D"/>
    <w:rsid w:val="00B95FEE"/>
    <w:rsid w:val="00BA37AF"/>
    <w:rsid w:val="00BA7AD8"/>
    <w:rsid w:val="00BB0136"/>
    <w:rsid w:val="00BB1275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2788A"/>
    <w:rsid w:val="00D36087"/>
    <w:rsid w:val="00D368DC"/>
    <w:rsid w:val="00D56C47"/>
    <w:rsid w:val="00D82AC9"/>
    <w:rsid w:val="00D97342"/>
    <w:rsid w:val="00DA2378"/>
    <w:rsid w:val="00DB2261"/>
    <w:rsid w:val="00DB36D6"/>
    <w:rsid w:val="00DB513B"/>
    <w:rsid w:val="00DB6FAC"/>
    <w:rsid w:val="00DB7106"/>
    <w:rsid w:val="00DC04AD"/>
    <w:rsid w:val="00DC591C"/>
    <w:rsid w:val="00DE0574"/>
    <w:rsid w:val="00DF52B7"/>
    <w:rsid w:val="00E00E4D"/>
    <w:rsid w:val="00E02FD6"/>
    <w:rsid w:val="00E2296C"/>
    <w:rsid w:val="00E266DD"/>
    <w:rsid w:val="00E37273"/>
    <w:rsid w:val="00E4512B"/>
    <w:rsid w:val="00E6153D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A01F5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2022-11-16T10:11:00Z</cp:lastPrinted>
  <dcterms:created xsi:type="dcterms:W3CDTF">2022-12-22T07:08:00Z</dcterms:created>
  <dcterms:modified xsi:type="dcterms:W3CDTF">2022-12-22T07:08:00Z</dcterms:modified>
</cp:coreProperties>
</file>