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7" w:rsidRPr="00DD4E17" w:rsidRDefault="00DD4E17" w:rsidP="00DD4E17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943634" w:themeColor="accent2" w:themeShade="BF"/>
          <w:sz w:val="28"/>
          <w:szCs w:val="28"/>
          <w:u w:val="single"/>
        </w:rPr>
      </w:pPr>
      <w:r w:rsidRPr="00DD4E17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>ПАМЯТКА НАСЕЛЕНИЮ.</w:t>
      </w:r>
    </w:p>
    <w:p w:rsidR="003877E8" w:rsidRDefault="003877E8" w:rsidP="003877E8">
      <w:pPr>
        <w:pStyle w:val="2"/>
        <w:shd w:val="clear" w:color="auto" w:fill="FFFFFF"/>
        <w:spacing w:before="0" w:after="300" w:line="450" w:lineRule="atLeast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00"/>
          <w:sz w:val="42"/>
          <w:szCs w:val="42"/>
          <w:lang w:eastAsia="ru-RU"/>
        </w:rPr>
        <w:drawing>
          <wp:inline distT="0" distB="0" distL="0" distR="0">
            <wp:extent cx="2560320" cy="1812897"/>
            <wp:effectExtent l="0" t="0" r="0" b="0"/>
            <wp:docPr id="2" name="Рисунок 2" descr="D:\АРХИВ\Users\Desktop\ФА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Users\Desktop\ФАЕ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23" cy="18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A84" w:rsidRPr="00540A84">
        <w:rPr>
          <w:rFonts w:ascii="Verdana" w:hAnsi="Verdana"/>
          <w:color w:val="000000"/>
          <w:sz w:val="42"/>
          <w:szCs w:val="42"/>
        </w:rPr>
        <w:t xml:space="preserve"> </w:t>
      </w:r>
      <w:r>
        <w:rPr>
          <w:rFonts w:ascii="Verdana" w:hAnsi="Verdana"/>
          <w:noProof/>
          <w:color w:val="000000"/>
          <w:sz w:val="42"/>
          <w:szCs w:val="42"/>
          <w:lang w:eastAsia="ru-RU"/>
        </w:rPr>
        <w:drawing>
          <wp:inline distT="0" distB="0" distL="0" distR="0" wp14:anchorId="4B3C6089" wp14:editId="66504235">
            <wp:extent cx="2933835" cy="1435100"/>
            <wp:effectExtent l="0" t="0" r="0" b="0"/>
            <wp:docPr id="1" name="Рисунок 1" descr="Z:\Прошкин\Прошкин 2014\КОМИССИИ МО ТР\АТК\ПАМЯТКИ\АРХИВОН\ФЛАЕР ТЕРРОР\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рошкин\Прошкин 2014\КОМИССИИ МО ТР\АТК\ПАМЯТКИ\АРХИВОН\ФЛАЕР ТЕРРОР\terr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13" cy="14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07" w:rsidRPr="00B16607" w:rsidRDefault="00B16607" w:rsidP="00B16607">
      <w:bookmarkStart w:id="0" w:name="_GoBack"/>
      <w:bookmarkEnd w:id="0"/>
    </w:p>
    <w:p w:rsidR="002A27E1" w:rsidRPr="003877E8" w:rsidRDefault="002A27E1" w:rsidP="002A27E1">
      <w:pPr>
        <w:spacing w:after="120" w:line="240" w:lineRule="auto"/>
        <w:jc w:val="center"/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</w:pPr>
      <w:r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 xml:space="preserve">Правила безопасного поведения </w:t>
      </w:r>
    </w:p>
    <w:p w:rsidR="002A27E1" w:rsidRPr="003877E8" w:rsidRDefault="002A27E1" w:rsidP="002A27E1">
      <w:pPr>
        <w:spacing w:after="120" w:line="240" w:lineRule="auto"/>
        <w:jc w:val="center"/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</w:pPr>
      <w:r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 xml:space="preserve">при посещении </w:t>
      </w:r>
      <w:r w:rsidR="003877E8"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>культурно-</w:t>
      </w:r>
      <w:r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>массовых мероприятий</w:t>
      </w:r>
    </w:p>
    <w:p w:rsidR="003877E8" w:rsidRDefault="003877E8" w:rsidP="003877E8">
      <w:pPr>
        <w:pStyle w:val="2"/>
        <w:shd w:val="clear" w:color="auto" w:fill="FFFFFF"/>
        <w:spacing w:before="0" w:after="3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277EF9" w:rsidRPr="003877E8">
        <w:rPr>
          <w:rFonts w:ascii="Times New Roman" w:hAnsi="Times New Roman" w:cs="Times New Roman"/>
          <w:color w:val="auto"/>
          <w:sz w:val="24"/>
          <w:szCs w:val="24"/>
        </w:rPr>
        <w:t xml:space="preserve">С целью профилактики террористической угрозы и </w:t>
      </w:r>
      <w:r w:rsidR="0088336F" w:rsidRPr="003877E8">
        <w:rPr>
          <w:rFonts w:ascii="Times New Roman" w:hAnsi="Times New Roman" w:cs="Times New Roman"/>
          <w:color w:val="auto"/>
          <w:sz w:val="24"/>
          <w:szCs w:val="24"/>
        </w:rPr>
        <w:t>обеспечения безопасности в</w:t>
      </w:r>
      <w:r w:rsidR="00277EF9" w:rsidRPr="003877E8">
        <w:rPr>
          <w:rFonts w:ascii="Times New Roman" w:hAnsi="Times New Roman" w:cs="Times New Roman"/>
          <w:color w:val="auto"/>
          <w:sz w:val="24"/>
          <w:szCs w:val="24"/>
        </w:rPr>
        <w:t xml:space="preserve"> мест</w:t>
      </w:r>
      <w:r w:rsidR="0088336F" w:rsidRPr="003877E8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="00277EF9" w:rsidRPr="003877E8">
        <w:rPr>
          <w:rFonts w:ascii="Times New Roman" w:hAnsi="Times New Roman" w:cs="Times New Roman"/>
          <w:color w:val="auto"/>
          <w:sz w:val="24"/>
          <w:szCs w:val="24"/>
        </w:rPr>
        <w:t xml:space="preserve"> массового пребывания людей в период празднования Дня </w:t>
      </w:r>
      <w:r w:rsidRPr="003877E8">
        <w:rPr>
          <w:rFonts w:ascii="Times New Roman" w:hAnsi="Times New Roman" w:cs="Times New Roman"/>
          <w:color w:val="auto"/>
          <w:sz w:val="24"/>
          <w:szCs w:val="24"/>
        </w:rPr>
        <w:t>защитника Отечества</w:t>
      </w:r>
      <w:r w:rsidR="00277EF9" w:rsidRPr="00387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336F" w:rsidRPr="003877E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жителям и гостям </w:t>
      </w:r>
      <w:proofErr w:type="spellStart"/>
      <w:r w:rsidR="0088336F" w:rsidRPr="003877E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Тосненского</w:t>
      </w:r>
      <w:proofErr w:type="spellEnd"/>
      <w:r w:rsidR="0088336F" w:rsidRPr="003877E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муниципального района </w:t>
      </w:r>
    </w:p>
    <w:p w:rsidR="002A27E1" w:rsidRPr="003877E8" w:rsidRDefault="003877E8" w:rsidP="003877E8">
      <w:pPr>
        <w:pStyle w:val="2"/>
        <w:shd w:val="clear" w:color="auto" w:fill="FFFFFF"/>
        <w:spacing w:before="0" w:after="30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877E8">
        <w:rPr>
          <w:rFonts w:ascii="Times New Roman" w:eastAsia="Times New Roman" w:hAnsi="Times New Roman" w:cs="Times New Roman"/>
          <w:iCs/>
          <w:color w:val="C00000"/>
          <w:sz w:val="24"/>
          <w:szCs w:val="24"/>
          <w:u w:val="single"/>
          <w:lang w:eastAsia="ru-RU"/>
        </w:rPr>
        <w:t>РЕКОМЕНДУ</w:t>
      </w: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u w:val="single"/>
          <w:lang w:eastAsia="ru-RU"/>
        </w:rPr>
        <w:t>Е</w:t>
      </w:r>
      <w:r w:rsidRPr="003877E8">
        <w:rPr>
          <w:rFonts w:ascii="Times New Roman" w:eastAsia="Times New Roman" w:hAnsi="Times New Roman" w:cs="Times New Roman"/>
          <w:iCs/>
          <w:color w:val="C00000"/>
          <w:sz w:val="24"/>
          <w:szCs w:val="24"/>
          <w:u w:val="single"/>
          <w:lang w:eastAsia="ru-RU"/>
        </w:rPr>
        <w:t>ТСЯ</w:t>
      </w: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u w:val="single"/>
          <w:lang w:eastAsia="ru-RU"/>
        </w:rPr>
        <w:t>: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облюдать и поддерживать общественный порядок и общепринятые нормы поведения;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ести себя уважительно по отношению к другим посетителям и участникам культурно-массового, зрелищного мероприятия, обслуживающему персоналу, лицам, ответственным за соблюдение порядка на мероприятии;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допускать действий, способных привести к возникновению экстремальных ситуаций и создающих опасность для окружающих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оставлять без присмотра несовершеннолетних детей, а также личные вещи, сумки, пакеты и т.п.;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арковать автотранспо</w:t>
      </w:r>
      <w:proofErr w:type="gramStart"/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рт в сп</w:t>
      </w:r>
      <w:proofErr w:type="gramEnd"/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ециально отведенных местах;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езамедлительно сообщить организаторам мероприятия и сотрудникам </w:t>
      </w:r>
      <w:r w:rsidR="0027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МВД о случаях обнаружения подозрительных предметов, вещей и о других правонарушениях;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8. </w:t>
      </w:r>
      <w:r w:rsidR="0088336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Вы оказались в движущейся толпе, необходимо держаться подальше от любых стен и выступов. Особенно опасны в этих случаях всевозможные металлические решетки. Нельзя хвататься за выступающие предметы, 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необходимо держаться дальше от стеклянных витрин, сетчатых оград, турникетов, сцены.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случае возникновения паники необходимо снять с себя галстук, шарф, шейный платок и т.д. (чтобы не зацепиться или и не спровоцировать удушение).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Главная задача – любой ценой устоять на ногах. Падение внутри движущейся толпы смертельно опасно. Но если это все-таки произойдет, то при падении не думайте о своей одежде или сумке, согните руки и ноги, защитите голову руками, а живот – сгибанием и подтягиванием ног к туловищу. Затем быстро попытайтесь упереться руками и одной ногой в землю и резко выпрямиться по ходу движения людей.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 в коем случае не идите против движения толпы. При первой же возможности покиньте толпу. Выходить из толпы необходимо двигаясь в попутном направлении и постепенно смещаясь в сторону.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обнаружили предмет, который не должен, по вашему мнению, находиться в этом месте, не оставляйте этот факт без внимания. Проинформируйте о находке организатора мероприятия, сотрудников охраны или правоохранительных органов.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b/>
          <w:color w:val="984806" w:themeColor="accent6" w:themeShade="80"/>
          <w:sz w:val="24"/>
          <w:szCs w:val="24"/>
          <w:lang w:eastAsia="ru-RU"/>
        </w:rPr>
        <w:t>Р</w:t>
      </w:r>
      <w:r w:rsidR="003877E8">
        <w:rPr>
          <w:rFonts w:ascii="Helvetica" w:eastAsia="Times New Roman" w:hAnsi="Helvetica" w:cs="Helvetica"/>
          <w:b/>
          <w:color w:val="984806" w:themeColor="accent6" w:themeShade="80"/>
          <w:sz w:val="24"/>
          <w:szCs w:val="24"/>
          <w:lang w:eastAsia="ru-RU"/>
        </w:rPr>
        <w:t>УВАЖАЕМЫЕ Р</w:t>
      </w:r>
      <w:r w:rsidRPr="002A27E1">
        <w:rPr>
          <w:rFonts w:ascii="Helvetica" w:eastAsia="Times New Roman" w:hAnsi="Helvetica" w:cs="Helvetica"/>
          <w:b/>
          <w:color w:val="984806" w:themeColor="accent6" w:themeShade="80"/>
          <w:sz w:val="24"/>
          <w:szCs w:val="24"/>
          <w:lang w:eastAsia="ru-RU"/>
        </w:rPr>
        <w:t>ОДИТЕЛИ!</w:t>
      </w:r>
      <w:r w:rsidRPr="002A27E1">
        <w:rPr>
          <w:rFonts w:ascii="Helvetica" w:eastAsia="Times New Roman" w:hAnsi="Helvetica" w:cs="Helvetica"/>
          <w:color w:val="984806" w:themeColor="accent6" w:themeShade="80"/>
          <w:sz w:val="24"/>
          <w:szCs w:val="24"/>
          <w:lang w:eastAsia="ru-RU"/>
        </w:rPr>
        <w:t xml:space="preserve"> 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Объясните детям, что нельзя брать в руки любые найденные на улице предметы (игрушки, электронные устройства, телефоны, пакеты и т.д.), а также ни в коем случае нельзя брать такие вещи от незнакомых людей. Такие предметы могут представлять угрозу для жизни!</w:t>
      </w:r>
    </w:p>
    <w:p w:rsidR="002A27E1" w:rsidRPr="002A27E1" w:rsidRDefault="002A27E1" w:rsidP="002A27E1">
      <w:pPr>
        <w:spacing w:after="12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обратили внимание на странно</w:t>
      </w:r>
      <w:r w:rsidR="003877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поведение</w:t>
      </w:r>
      <w:r w:rsidRPr="002A27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лиц, которые уклоняются от камер видеонаблюдения (попытки опустить голову, отвернуться, прикрыть лицо рукой или платком, спрятаться за более высокого человека), стараются избежать контактов с сотрудниками охраны и правоохранительных органов, ведут себя излишне суетливо, проинформируйте об этом организатора мероприятия, сотрудников охраны или правоохранительных органов.</w:t>
      </w:r>
    </w:p>
    <w:p w:rsidR="00540A84" w:rsidRDefault="000652E3" w:rsidP="00540A84">
      <w:pPr>
        <w:pStyle w:val="a4"/>
        <w:shd w:val="clear" w:color="auto" w:fill="FFFFFF"/>
        <w:ind w:firstLine="708"/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УВАЖАЕМЫЕ ГРАЖДАНЕ БУДЬТЕ БДИТЕЛЬНЫ</w:t>
      </w:r>
      <w:r w:rsidR="00540A84" w:rsidRPr="00540A84">
        <w:rPr>
          <w:rFonts w:ascii="Arial" w:hAnsi="Arial" w:cs="Arial"/>
          <w:b/>
          <w:color w:val="FF0000"/>
          <w:sz w:val="28"/>
          <w:szCs w:val="28"/>
        </w:rPr>
        <w:t>!!!</w:t>
      </w:r>
    </w:p>
    <w:p w:rsidR="00DD4E17" w:rsidRPr="00540A84" w:rsidRDefault="00DD4E17" w:rsidP="000652E3">
      <w:pPr>
        <w:pStyle w:val="a4"/>
        <w:shd w:val="clear" w:color="auto" w:fill="FFFFFF"/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:rsidR="00540A84" w:rsidRDefault="00540A84" w:rsidP="00540A84">
      <w:pPr>
        <w:tabs>
          <w:tab w:val="left" w:pos="1740"/>
        </w:tabs>
        <w:contextualSpacing/>
        <w:jc w:val="center"/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91.4pt" o:ole="" fillcolor="window">
            <v:imagedata r:id="rId7" o:title=""/>
          </v:shape>
          <o:OLEObject Type="Embed" ProgID="Unknown" ShapeID="_x0000_i1025" DrawAspect="Content" ObjectID="_1738495450" r:id="rId8"/>
        </w:object>
      </w:r>
    </w:p>
    <w:p w:rsidR="00DD4E17" w:rsidRDefault="00DD4E17" w:rsidP="00540A84">
      <w:pPr>
        <w:tabs>
          <w:tab w:val="left" w:pos="1740"/>
        </w:tabs>
        <w:contextualSpacing/>
        <w:jc w:val="center"/>
      </w:pPr>
    </w:p>
    <w:p w:rsidR="000652E3" w:rsidRDefault="000652E3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Антитеррористическая комиссия</w:t>
      </w:r>
    </w:p>
    <w:p w:rsidR="00540A84" w:rsidRDefault="000652E3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а</w:t>
      </w:r>
      <w:r w:rsidR="00540A84" w:rsidRPr="00AC680C">
        <w:rPr>
          <w:rFonts w:ascii="Arial Narrow" w:hAnsi="Arial Narrow"/>
          <w:b/>
          <w:sz w:val="26"/>
          <w:szCs w:val="26"/>
        </w:rPr>
        <w:t>дминистраци</w:t>
      </w:r>
      <w:r>
        <w:rPr>
          <w:rFonts w:ascii="Arial Narrow" w:hAnsi="Arial Narrow"/>
          <w:b/>
          <w:sz w:val="26"/>
          <w:szCs w:val="26"/>
        </w:rPr>
        <w:t>и</w:t>
      </w:r>
      <w:r w:rsidR="00540A84" w:rsidRPr="00AC680C">
        <w:rPr>
          <w:rFonts w:ascii="Arial Narrow" w:hAnsi="Arial Narrow"/>
          <w:b/>
          <w:sz w:val="26"/>
          <w:szCs w:val="26"/>
        </w:rPr>
        <w:t xml:space="preserve"> </w:t>
      </w:r>
      <w:r w:rsidR="00540A84">
        <w:rPr>
          <w:rFonts w:ascii="Arial Narrow" w:hAnsi="Arial Narrow"/>
          <w:b/>
          <w:sz w:val="26"/>
          <w:szCs w:val="26"/>
        </w:rPr>
        <w:t xml:space="preserve"> </w:t>
      </w:r>
      <w:r w:rsidR="00540A84" w:rsidRPr="00AC680C">
        <w:rPr>
          <w:rFonts w:ascii="Arial Narrow" w:hAnsi="Arial Narrow"/>
          <w:b/>
          <w:sz w:val="26"/>
          <w:szCs w:val="26"/>
        </w:rPr>
        <w:t>муниципального образования</w:t>
      </w:r>
    </w:p>
    <w:p w:rsidR="00540A84" w:rsidRDefault="00540A84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AC680C">
        <w:rPr>
          <w:rFonts w:ascii="Arial Narrow" w:hAnsi="Arial Narrow"/>
          <w:b/>
          <w:sz w:val="26"/>
          <w:szCs w:val="26"/>
        </w:rPr>
        <w:t>Тосненский</w:t>
      </w:r>
      <w:proofErr w:type="spellEnd"/>
      <w:r w:rsidRPr="00AC680C">
        <w:rPr>
          <w:rFonts w:ascii="Arial Narrow" w:hAnsi="Arial Narrow"/>
          <w:b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AC680C">
        <w:rPr>
          <w:rFonts w:ascii="Arial Narrow" w:hAnsi="Arial Narrow"/>
          <w:b/>
          <w:sz w:val="26"/>
          <w:szCs w:val="26"/>
        </w:rPr>
        <w:t>Ленинградской области</w:t>
      </w:r>
    </w:p>
    <w:p w:rsidR="00731A0E" w:rsidRDefault="00540A84" w:rsidP="00E47927">
      <w:pPr>
        <w:contextualSpacing/>
        <w:jc w:val="center"/>
      </w:pPr>
      <w:r>
        <w:rPr>
          <w:rFonts w:ascii="Arial Narrow" w:hAnsi="Arial Narrow"/>
          <w:b/>
          <w:sz w:val="26"/>
          <w:szCs w:val="26"/>
        </w:rPr>
        <w:t>20</w:t>
      </w:r>
      <w:r w:rsidR="0088336F">
        <w:rPr>
          <w:rFonts w:ascii="Arial Narrow" w:hAnsi="Arial Narrow"/>
          <w:b/>
          <w:sz w:val="26"/>
          <w:szCs w:val="26"/>
        </w:rPr>
        <w:t>2</w:t>
      </w:r>
      <w:r w:rsidR="003877E8">
        <w:rPr>
          <w:rFonts w:ascii="Arial Narrow" w:hAnsi="Arial Narrow"/>
          <w:b/>
          <w:sz w:val="26"/>
          <w:szCs w:val="26"/>
        </w:rPr>
        <w:t>3</w:t>
      </w:r>
      <w:r>
        <w:rPr>
          <w:rFonts w:ascii="Arial Narrow" w:hAnsi="Arial Narrow"/>
          <w:b/>
          <w:sz w:val="26"/>
          <w:szCs w:val="26"/>
        </w:rPr>
        <w:t xml:space="preserve"> год</w:t>
      </w:r>
    </w:p>
    <w:sectPr w:rsidR="007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A"/>
    <w:rsid w:val="000652E3"/>
    <w:rsid w:val="00277EF9"/>
    <w:rsid w:val="002947D7"/>
    <w:rsid w:val="002A27E1"/>
    <w:rsid w:val="003877E8"/>
    <w:rsid w:val="003B10B8"/>
    <w:rsid w:val="00413BEC"/>
    <w:rsid w:val="00540A84"/>
    <w:rsid w:val="00731A0E"/>
    <w:rsid w:val="0088336F"/>
    <w:rsid w:val="009F1A0B"/>
    <w:rsid w:val="00B16607"/>
    <w:rsid w:val="00DD4E17"/>
    <w:rsid w:val="00E47927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2</cp:revision>
  <cp:lastPrinted>2018-04-26T05:13:00Z</cp:lastPrinted>
  <dcterms:created xsi:type="dcterms:W3CDTF">2023-02-21T11:38:00Z</dcterms:created>
  <dcterms:modified xsi:type="dcterms:W3CDTF">2023-02-21T11:38:00Z</dcterms:modified>
</cp:coreProperties>
</file>