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89" w:rsidRDefault="00E93789" w:rsidP="00E937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83D">
        <w:rPr>
          <w:rFonts w:ascii="Times New Roman" w:hAnsi="Times New Roman"/>
          <w:b/>
          <w:sz w:val="24"/>
          <w:szCs w:val="24"/>
        </w:rPr>
        <w:t>ТРУБНИКОБОРСКОЕ СЕЛЬСКОЕ ПОСЕЛЕНИЕ</w:t>
      </w:r>
      <w:r w:rsidRPr="0095683D">
        <w:rPr>
          <w:rFonts w:ascii="Times New Roman" w:hAnsi="Times New Roman"/>
          <w:b/>
          <w:sz w:val="24"/>
          <w:szCs w:val="24"/>
        </w:rPr>
        <w:br/>
        <w:t>ТОСНЕНСКОГО РАЙОНА ЛЕНИНГРАДСКОЙ ОБЛАСТИ</w:t>
      </w:r>
      <w:r w:rsidRPr="0095683D">
        <w:rPr>
          <w:rFonts w:ascii="Times New Roman" w:hAnsi="Times New Roman"/>
          <w:b/>
          <w:sz w:val="24"/>
          <w:szCs w:val="24"/>
        </w:rPr>
        <w:br/>
      </w:r>
      <w:r w:rsidRPr="0095683D">
        <w:rPr>
          <w:rFonts w:ascii="Times New Roman" w:hAnsi="Times New Roman"/>
          <w:b/>
          <w:sz w:val="24"/>
          <w:szCs w:val="24"/>
        </w:rPr>
        <w:br/>
        <w:t>АДМИНИСТРАЦИЯ</w:t>
      </w:r>
      <w:r w:rsidRPr="0095683D">
        <w:rPr>
          <w:rFonts w:ascii="Times New Roman" w:hAnsi="Times New Roman"/>
          <w:b/>
          <w:sz w:val="24"/>
          <w:szCs w:val="24"/>
        </w:rPr>
        <w:br/>
      </w:r>
      <w:r w:rsidRPr="0095683D">
        <w:rPr>
          <w:rFonts w:ascii="Times New Roman" w:hAnsi="Times New Roman"/>
          <w:b/>
          <w:sz w:val="24"/>
          <w:szCs w:val="24"/>
        </w:rPr>
        <w:br/>
        <w:t>ПОСТАНОВЛЕНИЕ</w:t>
      </w:r>
    </w:p>
    <w:p w:rsidR="00E93789" w:rsidRPr="0095683D" w:rsidRDefault="00E93789" w:rsidP="00E937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3789" w:rsidRPr="006F6515" w:rsidRDefault="002D77FE" w:rsidP="00E937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03.04</w:t>
      </w:r>
      <w:r w:rsidR="00E93789">
        <w:rPr>
          <w:rFonts w:ascii="Times New Roman" w:hAnsi="Times New Roman"/>
          <w:sz w:val="24"/>
          <w:szCs w:val="24"/>
        </w:rPr>
        <w:t xml:space="preserve">.2023 № </w:t>
      </w:r>
      <w:r>
        <w:rPr>
          <w:rFonts w:ascii="Times New Roman" w:hAnsi="Times New Roman"/>
          <w:sz w:val="24"/>
          <w:szCs w:val="24"/>
        </w:rPr>
        <w:t>88</w:t>
      </w:r>
    </w:p>
    <w:p w:rsidR="00E93789" w:rsidRDefault="00FD1F2A" w:rsidP="00E93789">
      <w:pPr>
        <w:spacing w:after="0" w:line="240" w:lineRule="auto"/>
        <w:ind w:right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</w:t>
      </w:r>
      <w:r w:rsidR="00E9378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</w:t>
      </w:r>
      <w:r w:rsidR="00E93789">
        <w:rPr>
          <w:rFonts w:ascii="Times New Roman" w:hAnsi="Times New Roman"/>
          <w:sz w:val="24"/>
          <w:szCs w:val="24"/>
        </w:rPr>
        <w:t>овление администрации Трубникоборского сельского поселения Тосненского района Ленинградской области от 01.03.2023 № 29</w:t>
      </w:r>
      <w:r>
        <w:rPr>
          <w:rFonts w:ascii="Times New Roman" w:hAnsi="Times New Roman"/>
          <w:sz w:val="24"/>
          <w:szCs w:val="24"/>
        </w:rPr>
        <w:t xml:space="preserve"> </w:t>
      </w:r>
      <w:r w:rsidR="00E93789">
        <w:rPr>
          <w:rFonts w:ascii="Times New Roman" w:hAnsi="Times New Roman"/>
          <w:sz w:val="24"/>
          <w:szCs w:val="24"/>
        </w:rPr>
        <w:t>«Об утверждении административного регламента администрации Трубникоборского сель</w:t>
      </w:r>
      <w:bookmarkStart w:id="0" w:name="_GoBack"/>
      <w:bookmarkEnd w:id="0"/>
      <w:r w:rsidR="00E93789">
        <w:rPr>
          <w:rFonts w:ascii="Times New Roman" w:hAnsi="Times New Roman"/>
          <w:sz w:val="24"/>
          <w:szCs w:val="24"/>
        </w:rPr>
        <w:t>ского поселения Тосненского района Ленинградской области по предоставлению муниципальной услуги «</w:t>
      </w:r>
      <w:r w:rsidR="00E93789" w:rsidRPr="00210EA5">
        <w:rPr>
          <w:rFonts w:ascii="Times New Roman" w:hAnsi="Times New Roman" w:cs="Times New Roman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E93789">
        <w:rPr>
          <w:rFonts w:ascii="Times New Roman" w:hAnsi="Times New Roman"/>
          <w:sz w:val="24"/>
          <w:szCs w:val="24"/>
        </w:rPr>
        <w:t>»</w:t>
      </w:r>
    </w:p>
    <w:p w:rsidR="00E93789" w:rsidRPr="0095683D" w:rsidRDefault="00E93789" w:rsidP="00E93789">
      <w:pPr>
        <w:spacing w:after="0"/>
        <w:ind w:right="3685"/>
        <w:rPr>
          <w:rFonts w:ascii="Times New Roman" w:hAnsi="Times New Roman"/>
          <w:sz w:val="24"/>
          <w:szCs w:val="24"/>
        </w:rPr>
      </w:pPr>
    </w:p>
    <w:p w:rsidR="00E93789" w:rsidRDefault="00E93789" w:rsidP="00E93789">
      <w:pPr>
        <w:pStyle w:val="afd"/>
        <w:widowControl/>
        <w:jc w:val="both"/>
        <w:rPr>
          <w:rFonts w:ascii="Times New Roman" w:hAnsi="Times New Roman" w:cs="Times New Roman"/>
          <w:lang w:eastAsia="en-US"/>
        </w:rPr>
      </w:pPr>
      <w:r w:rsidRPr="0095683D">
        <w:rPr>
          <w:rFonts w:ascii="Times New Roman" w:hAnsi="Times New Roman" w:cs="Times New Roman"/>
        </w:rPr>
        <w:t xml:space="preserve">      </w:t>
      </w:r>
      <w:r w:rsidRPr="0095683D"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95683D">
        <w:rPr>
          <w:rFonts w:ascii="Times New Roman" w:hAnsi="Times New Roman" w:cs="Times New Roman"/>
          <w:lang w:eastAsia="en-US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19.07.2018 №204-ФЗ «О внесении изменений в Федеральный закон «Об организации предоставления государственных и муниципальных услуг», Уставом Трубникоборского сельского поселения Тосненского района Ленинградской области</w:t>
      </w:r>
    </w:p>
    <w:p w:rsidR="00E93789" w:rsidRPr="008C2086" w:rsidRDefault="00E93789" w:rsidP="00E93789"/>
    <w:p w:rsidR="00E93789" w:rsidRDefault="00E93789" w:rsidP="00E937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683D">
        <w:rPr>
          <w:rFonts w:ascii="Times New Roman" w:hAnsi="Times New Roman"/>
          <w:sz w:val="24"/>
          <w:szCs w:val="24"/>
        </w:rPr>
        <w:t>ПОСТАНОВЛЯЮ:</w:t>
      </w:r>
    </w:p>
    <w:p w:rsidR="00E93789" w:rsidRPr="0095683D" w:rsidRDefault="00E93789" w:rsidP="00E9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789" w:rsidRDefault="00FD1F2A" w:rsidP="00E93789">
      <w:pPr>
        <w:pStyle w:val="a3"/>
        <w:numPr>
          <w:ilvl w:val="0"/>
          <w:numId w:val="30"/>
        </w:numPr>
        <w:tabs>
          <w:tab w:val="left" w:pos="284"/>
        </w:tabs>
        <w:spacing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Постановление администрации Трубникоборского сельского поселения Тосненского района Ленинградской области от 01.03.2023 № 29 «Об утверждении административного регламента администрации Трубникоборского сельского поселения Тосненского района Ленинградской области по предоставлению муниципальной услуги «</w:t>
      </w:r>
      <w:r w:rsidRPr="00210EA5">
        <w:rPr>
          <w:rFonts w:ascii="Times New Roman" w:hAnsi="Times New Roman" w:cs="Times New Roman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3789" w:rsidRDefault="00DE6BB0" w:rsidP="00E9378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E93789">
        <w:rPr>
          <w:sz w:val="24"/>
          <w:szCs w:val="24"/>
        </w:rPr>
        <w:t xml:space="preserve">. </w:t>
      </w:r>
      <w:r w:rsidR="00FD1F2A">
        <w:rPr>
          <w:sz w:val="24"/>
          <w:szCs w:val="24"/>
        </w:rPr>
        <w:t>В пункт 2.2. изложит в следующей редакции</w:t>
      </w:r>
      <w:r w:rsidR="00FD1F2A" w:rsidRPr="00FD1F2A">
        <w:rPr>
          <w:sz w:val="24"/>
          <w:szCs w:val="24"/>
        </w:rPr>
        <w:t>:</w:t>
      </w:r>
    </w:p>
    <w:p w:rsidR="00FD1F2A" w:rsidRPr="00E93789" w:rsidRDefault="002579E6" w:rsidP="00FD1F2A">
      <w:pPr>
        <w:tabs>
          <w:tab w:val="left" w:pos="567"/>
        </w:tabs>
        <w:spacing w:after="0" w:line="240" w:lineRule="auto"/>
        <w:ind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D1F2A" w:rsidRPr="00E9378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Муниципальную услугу предоставляет: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Трубникоборское сельское поселение Тосненского района </w:t>
      </w:r>
      <w:r w:rsidR="00FD1F2A" w:rsidRPr="00E93789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FD1F2A" w:rsidRPr="00E93789" w:rsidRDefault="00FD1F2A" w:rsidP="00FD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789">
        <w:rPr>
          <w:rFonts w:ascii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FD1F2A" w:rsidRPr="00E93789" w:rsidRDefault="00FD1F2A" w:rsidP="00FD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789">
        <w:rPr>
          <w:rFonts w:ascii="Times New Roman" w:hAnsi="Times New Roman" w:cs="Times New Roman"/>
          <w:sz w:val="24"/>
          <w:szCs w:val="24"/>
          <w:lang w:eastAsia="ru-RU"/>
        </w:rPr>
        <w:t>1) Организация:</w:t>
      </w:r>
    </w:p>
    <w:p w:rsidR="00FD1F2A" w:rsidRPr="00E93789" w:rsidRDefault="002579E6" w:rsidP="00FD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Трубникоборского сельского поселения Тосненского района Ленинградской области</w:t>
      </w:r>
      <w:r w:rsidR="00FD1F2A" w:rsidRPr="00E937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1F2A" w:rsidRPr="00E93789" w:rsidRDefault="00FD1F2A" w:rsidP="00FD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789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E9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учреждение Ленинградской области «Многофункциональный центр предоставления государственных и муниципальных услуг» </w:t>
      </w:r>
      <w:r w:rsidRPr="00E93789">
        <w:rPr>
          <w:rFonts w:ascii="Times New Roman" w:hAnsi="Times New Roman" w:cs="Times New Roman"/>
          <w:sz w:val="24"/>
          <w:szCs w:val="24"/>
          <w:lang w:eastAsia="ru-RU"/>
        </w:rPr>
        <w:t>(далее – МФЦ);</w:t>
      </w:r>
    </w:p>
    <w:p w:rsidR="00FD1F2A" w:rsidRPr="00E93789" w:rsidRDefault="00FD1F2A" w:rsidP="00FD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789">
        <w:rPr>
          <w:rFonts w:ascii="Times New Roman" w:hAnsi="Times New Roman" w:cs="Times New Roman"/>
          <w:sz w:val="24"/>
          <w:szCs w:val="24"/>
          <w:lang w:eastAsia="ru-RU"/>
        </w:rPr>
        <w:t>3) Федеральная служба государственной регистрации, кадастра и картографии;</w:t>
      </w:r>
    </w:p>
    <w:p w:rsidR="00FD1F2A" w:rsidRPr="00E93789" w:rsidRDefault="00FD1F2A" w:rsidP="00FD1F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789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E93789">
        <w:rPr>
          <w:rFonts w:ascii="Times New Roman" w:hAnsi="Times New Roman" w:cs="Times New Roman"/>
          <w:color w:val="000000"/>
          <w:sz w:val="24"/>
          <w:szCs w:val="24"/>
        </w:rPr>
        <w:t>Управление по вопросам миграции ГУ МВД России по г. Санкт-Петербургу и Ленинградской области.</w:t>
      </w:r>
    </w:p>
    <w:p w:rsidR="00FD1F2A" w:rsidRPr="00E93789" w:rsidRDefault="00FD1F2A" w:rsidP="00FD1F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Федеральная налоговая служба </w:t>
      </w:r>
    </w:p>
    <w:p w:rsidR="00FD1F2A" w:rsidRPr="00E93789" w:rsidRDefault="00FD1F2A" w:rsidP="00FD1F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789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Министерство внутренних дел Российской Федерации;</w:t>
      </w:r>
    </w:p>
    <w:p w:rsidR="00FD1F2A" w:rsidRPr="00E93789" w:rsidRDefault="00FD1F2A" w:rsidP="00FD1F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2579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пенсионного и социального страхования</w:t>
      </w:r>
      <w:r w:rsidRPr="00E9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FD1F2A" w:rsidRPr="00E93789" w:rsidRDefault="00FD1F2A" w:rsidP="00FD1F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789">
        <w:rPr>
          <w:rFonts w:ascii="Times New Roman" w:hAnsi="Times New Roman" w:cs="Times New Roman"/>
          <w:sz w:val="24"/>
          <w:szCs w:val="24"/>
        </w:rPr>
        <w:t>9) орган, осуществляющий пенсионное обеспечение (за исключением Пенсионного фонда);</w:t>
      </w:r>
    </w:p>
    <w:p w:rsidR="00FD1F2A" w:rsidRPr="00E93789" w:rsidRDefault="00FD1F2A" w:rsidP="00FD1F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7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10) орган государственной службы занятости</w:t>
      </w:r>
    </w:p>
    <w:p w:rsidR="00FD1F2A" w:rsidRPr="00E93789" w:rsidRDefault="00FD1F2A" w:rsidP="00FD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789">
        <w:rPr>
          <w:rFonts w:ascii="Times New Roman" w:hAnsi="Times New Roman" w:cs="Times New Roman"/>
          <w:sz w:val="24"/>
          <w:szCs w:val="24"/>
          <w:lang w:eastAsia="ru-RU"/>
        </w:rPr>
        <w:t xml:space="preserve">11) </w:t>
      </w:r>
      <w:r w:rsidRPr="00E93789">
        <w:rPr>
          <w:rFonts w:ascii="Times New Roman" w:hAnsi="Times New Roman" w:cs="Times New Roman"/>
          <w:sz w:val="24"/>
          <w:szCs w:val="24"/>
        </w:rPr>
        <w:t>Федеральная налоговая служба;</w:t>
      </w:r>
    </w:p>
    <w:p w:rsidR="00FD1F2A" w:rsidRPr="00E93789" w:rsidRDefault="00FD1F2A" w:rsidP="00FD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789">
        <w:rPr>
          <w:rFonts w:ascii="Times New Roman" w:hAnsi="Times New Roman" w:cs="Times New Roman"/>
          <w:sz w:val="24"/>
          <w:szCs w:val="24"/>
        </w:rPr>
        <w:t>12) Федеральная служба судебных приставов;</w:t>
      </w:r>
    </w:p>
    <w:p w:rsidR="00FD1F2A" w:rsidRPr="00E93789" w:rsidRDefault="00FD1F2A" w:rsidP="00FD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789">
        <w:rPr>
          <w:rFonts w:ascii="Times New Roman" w:hAnsi="Times New Roman" w:cs="Times New Roman"/>
          <w:sz w:val="24"/>
          <w:szCs w:val="24"/>
          <w:lang w:eastAsia="ru-RU"/>
        </w:rPr>
        <w:t xml:space="preserve">13) </w:t>
      </w:r>
      <w:r w:rsidRPr="00E93789">
        <w:rPr>
          <w:rFonts w:ascii="Times New Roman" w:hAnsi="Times New Roman" w:cs="Times New Roman"/>
          <w:sz w:val="24"/>
          <w:szCs w:val="24"/>
        </w:rPr>
        <w:t>Федеральная служба исполнения наказаний;</w:t>
      </w:r>
    </w:p>
    <w:p w:rsidR="00FD1F2A" w:rsidRPr="00E93789" w:rsidRDefault="00FD1F2A" w:rsidP="00FD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789">
        <w:rPr>
          <w:rFonts w:ascii="Times New Roman" w:hAnsi="Times New Roman" w:cs="Times New Roman"/>
          <w:sz w:val="24"/>
          <w:szCs w:val="24"/>
          <w:lang w:eastAsia="ru-RU"/>
        </w:rPr>
        <w:t xml:space="preserve">14) </w:t>
      </w:r>
      <w:r w:rsidRPr="00E93789">
        <w:rPr>
          <w:rFonts w:ascii="Times New Roman" w:hAnsi="Times New Roman" w:cs="Times New Roman"/>
          <w:sz w:val="24"/>
          <w:szCs w:val="24"/>
        </w:rPr>
        <w:t>Министерство обороны Российской Федерации и подведомственные ему учреждения;</w:t>
      </w:r>
    </w:p>
    <w:p w:rsidR="00FD1F2A" w:rsidRDefault="002579E6" w:rsidP="00FD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FD1F2A" w:rsidRPr="00E9378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D1F2A" w:rsidRPr="00E93789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Российской Федерации, органы государственной власти Ленинградской области, органы местного самоуправления Ленинградской области;</w:t>
      </w:r>
    </w:p>
    <w:p w:rsidR="002579E6" w:rsidRDefault="00DE6BB0" w:rsidP="00257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2579E6">
        <w:rPr>
          <w:rFonts w:ascii="Times New Roman" w:hAnsi="Times New Roman" w:cs="Times New Roman"/>
          <w:sz w:val="24"/>
          <w:szCs w:val="24"/>
        </w:rPr>
        <w:t xml:space="preserve">. </w:t>
      </w:r>
      <w:r w:rsidR="001E1491">
        <w:rPr>
          <w:rFonts w:ascii="Times New Roman" w:hAnsi="Times New Roman" w:cs="Times New Roman"/>
          <w:sz w:val="24"/>
          <w:szCs w:val="24"/>
        </w:rPr>
        <w:t>Абзац 13 пункта 2.6. изложить в следующей редакции</w:t>
      </w:r>
      <w:r w:rsidR="001E1491" w:rsidRPr="001E1491">
        <w:rPr>
          <w:rFonts w:ascii="Times New Roman" w:hAnsi="Times New Roman" w:cs="Times New Roman"/>
          <w:sz w:val="24"/>
          <w:szCs w:val="24"/>
        </w:rPr>
        <w:t>:</w:t>
      </w:r>
    </w:p>
    <w:p w:rsidR="001E1491" w:rsidRPr="00E93789" w:rsidRDefault="001E1491" w:rsidP="001E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93789">
        <w:rPr>
          <w:rFonts w:ascii="Times New Roman" w:hAnsi="Times New Roman" w:cs="Times New Roman"/>
          <w:sz w:val="24"/>
          <w:szCs w:val="24"/>
          <w:lang w:eastAsia="ru-RU"/>
        </w:rPr>
        <w:t xml:space="preserve">При обращении в МФЦ/ОМСУ/Организацию необходимо предъявить документ, удостоверяющий личность: </w:t>
      </w:r>
    </w:p>
    <w:p w:rsidR="001E1491" w:rsidRPr="00E93789" w:rsidRDefault="001E1491" w:rsidP="001E1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789">
        <w:rPr>
          <w:rFonts w:ascii="Times New Roman" w:hAnsi="Times New Roman" w:cs="Times New Roman"/>
          <w:sz w:val="24"/>
          <w:szCs w:val="24"/>
          <w:lang w:eastAsia="ru-RU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удостоверение личности военнослужащего РФ);</w:t>
      </w:r>
    </w:p>
    <w:p w:rsidR="001E1491" w:rsidRPr="00E93789" w:rsidRDefault="001E1491" w:rsidP="001E1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789">
        <w:rPr>
          <w:rFonts w:ascii="Times New Roman" w:hAnsi="Times New Roman" w:cs="Times New Roman"/>
          <w:sz w:val="24"/>
          <w:szCs w:val="24"/>
          <w:lang w:eastAsia="ru-RU"/>
        </w:rPr>
        <w:t>Заявление заполняется на основании:</w:t>
      </w:r>
    </w:p>
    <w:p w:rsidR="001E1491" w:rsidRPr="00E93789" w:rsidRDefault="001E1491" w:rsidP="001E1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789">
        <w:rPr>
          <w:rFonts w:ascii="Times New Roman" w:hAnsi="Times New Roman" w:cs="Times New Roman"/>
          <w:sz w:val="24"/>
          <w:szCs w:val="24"/>
          <w:lang w:eastAsia="ru-RU"/>
        </w:rPr>
        <w:t>- паспортных данных;</w:t>
      </w:r>
    </w:p>
    <w:p w:rsidR="001E1491" w:rsidRPr="00E93789" w:rsidRDefault="001E1491" w:rsidP="001E1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789">
        <w:rPr>
          <w:rFonts w:ascii="Times New Roman" w:hAnsi="Times New Roman" w:cs="Times New Roman"/>
          <w:sz w:val="24"/>
          <w:szCs w:val="24"/>
          <w:lang w:eastAsia="ru-RU"/>
        </w:rPr>
        <w:t>- сведений о месте проживания заявителя и членов его семьи (для услуги 1.2.1);</w:t>
      </w:r>
    </w:p>
    <w:p w:rsidR="001E1491" w:rsidRPr="00E93789" w:rsidRDefault="001E1491" w:rsidP="001E1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789">
        <w:rPr>
          <w:rFonts w:ascii="Times New Roman" w:hAnsi="Times New Roman" w:cs="Times New Roman"/>
          <w:sz w:val="24"/>
          <w:szCs w:val="24"/>
          <w:lang w:eastAsia="ru-RU"/>
        </w:rPr>
        <w:t>- сведений, указанных в СНИЛС,</w:t>
      </w:r>
    </w:p>
    <w:p w:rsidR="001E1491" w:rsidRPr="00E93789" w:rsidRDefault="001E1491" w:rsidP="001E1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789">
        <w:rPr>
          <w:rFonts w:ascii="Times New Roman" w:hAnsi="Times New Roman" w:cs="Times New Roman"/>
          <w:sz w:val="24"/>
          <w:szCs w:val="24"/>
          <w:lang w:eastAsia="ru-RU"/>
        </w:rPr>
        <w:t>- сведений, указанных в ИНН (для подтверждения малоимущности);</w:t>
      </w:r>
    </w:p>
    <w:p w:rsidR="001E1491" w:rsidRDefault="001E1491" w:rsidP="001E1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3789">
        <w:rPr>
          <w:rFonts w:ascii="Times New Roman" w:hAnsi="Times New Roman" w:cs="Times New Roman"/>
          <w:sz w:val="24"/>
          <w:szCs w:val="24"/>
          <w:lang w:eastAsia="ru-RU"/>
        </w:rPr>
        <w:t>-сведений о рождении всех детей, браке, разводе, установлении отцовства, инвалидности, доходах; (для подтверждении малоимущности)</w:t>
      </w:r>
    </w:p>
    <w:p w:rsidR="001E1491" w:rsidRDefault="00DE6BB0" w:rsidP="001E1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</w:t>
      </w:r>
      <w:r w:rsidR="001E149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B324A">
        <w:rPr>
          <w:rFonts w:ascii="Times New Roman" w:hAnsi="Times New Roman" w:cs="Times New Roman"/>
          <w:sz w:val="24"/>
          <w:szCs w:val="24"/>
          <w:lang w:eastAsia="ru-RU"/>
        </w:rPr>
        <w:t>Абзац 14 пункта 2.6. изложит в следующей редакции</w:t>
      </w:r>
      <w:r w:rsidR="000B324A" w:rsidRPr="000B324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B324A" w:rsidRDefault="000B324A" w:rsidP="000B3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93789">
        <w:rPr>
          <w:rFonts w:ascii="Times New Roman" w:hAnsi="Times New Roman" w:cs="Times New Roman"/>
          <w:sz w:val="24"/>
          <w:szCs w:val="24"/>
          <w:lang w:eastAsia="ru-RU"/>
        </w:rPr>
        <w:t>2) В зависимости от категории заявителя, граждане должны предоставить один или более документов, подтверждающих сведения о доходах заявителя и членов его семьи</w:t>
      </w:r>
      <w:r w:rsidRPr="00E9378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за расчетный период, равный двум календарным годам </w:t>
      </w:r>
      <w:r w:rsidRPr="00E93789">
        <w:rPr>
          <w:rFonts w:ascii="Times New Roman" w:hAnsi="Times New Roman" w:cs="Times New Roman"/>
          <w:sz w:val="24"/>
          <w:szCs w:val="24"/>
        </w:rPr>
        <w:t xml:space="preserve">непосредственно предшествующим </w:t>
      </w:r>
      <w:r w:rsidRPr="000B324A">
        <w:rPr>
          <w:rFonts w:ascii="Times New Roman" w:hAnsi="Times New Roman" w:cs="Times New Roman"/>
          <w:sz w:val="24"/>
          <w:szCs w:val="24"/>
        </w:rPr>
        <w:t xml:space="preserve">1 календарному месяцу </w:t>
      </w:r>
      <w:r w:rsidRPr="00E93789">
        <w:rPr>
          <w:rFonts w:ascii="Times New Roman" w:hAnsi="Times New Roman" w:cs="Times New Roman"/>
          <w:sz w:val="24"/>
          <w:szCs w:val="24"/>
        </w:rPr>
        <w:t>до месяца подачи заявления</w:t>
      </w:r>
      <w:r w:rsidRPr="00E9378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о приеме на учет для предоставления </w:t>
      </w:r>
      <w:r w:rsidRPr="00E9378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жилых помещений муниципального жилищного фонда по договорам социального найма (для подтверждения малоимущности)</w:t>
      </w:r>
      <w:r w:rsidRPr="00E93789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B324A" w:rsidRDefault="00DE6BB0" w:rsidP="000B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</w:t>
      </w:r>
      <w:r w:rsidR="000B324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B324A" w:rsidRPr="00E937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111A">
        <w:rPr>
          <w:rFonts w:ascii="Times New Roman" w:hAnsi="Times New Roman" w:cs="Times New Roman"/>
          <w:sz w:val="24"/>
          <w:szCs w:val="24"/>
          <w:lang w:eastAsia="ru-RU"/>
        </w:rPr>
        <w:t>Подпункт 2, пункта 2.7. изложить в следующей редакции</w:t>
      </w:r>
      <w:r w:rsidR="00C0111A" w:rsidRPr="00C0111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0111A" w:rsidRDefault="00C0111A" w:rsidP="00C01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0111A">
        <w:rPr>
          <w:rFonts w:ascii="Times New Roman" w:hAnsi="Times New Roman" w:cs="Times New Roman"/>
          <w:sz w:val="24"/>
          <w:szCs w:val="24"/>
        </w:rPr>
        <w:t>2) в Фонде пенсионного и социального страхования Российской Федерации: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111A" w:rsidRDefault="00DE6BB0" w:rsidP="00C01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C0111A">
        <w:rPr>
          <w:rFonts w:ascii="Times New Roman" w:hAnsi="Times New Roman" w:cs="Times New Roman"/>
          <w:sz w:val="24"/>
          <w:szCs w:val="24"/>
        </w:rPr>
        <w:t>. Подпункт 7 пункта 2.7. изложить в следующей редакции</w:t>
      </w:r>
      <w:r w:rsidR="00C0111A" w:rsidRPr="00C0111A">
        <w:rPr>
          <w:rFonts w:ascii="Times New Roman" w:hAnsi="Times New Roman" w:cs="Times New Roman"/>
          <w:sz w:val="24"/>
          <w:szCs w:val="24"/>
        </w:rPr>
        <w:t>:</w:t>
      </w:r>
    </w:p>
    <w:p w:rsidR="00C0111A" w:rsidRPr="00C0111A" w:rsidRDefault="00C0111A" w:rsidP="00C011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0111A">
        <w:rPr>
          <w:rFonts w:ascii="Times New Roman" w:hAnsi="Times New Roman" w:cs="Times New Roman"/>
          <w:sz w:val="24"/>
          <w:szCs w:val="24"/>
        </w:rPr>
        <w:t>7) в органе Федеральной налоговой службы:</w:t>
      </w:r>
    </w:p>
    <w:p w:rsidR="00C0111A" w:rsidRPr="00C0111A" w:rsidRDefault="00C0111A" w:rsidP="00C011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111A">
        <w:rPr>
          <w:rFonts w:ascii="Times New Roman" w:hAnsi="Times New Roman" w:cs="Times New Roman"/>
          <w:sz w:val="24"/>
          <w:szCs w:val="24"/>
        </w:rPr>
        <w:t>сведения о выплатах и об иных вознаграждениях, выплаченных в пользу ФЛ, по плательщикам СВ, производящим выплаты в пользу ФЛ, применяющим АУСН, в т.ч. подлежащих обложению СВ (при технической реализации);</w:t>
      </w:r>
    </w:p>
    <w:p w:rsidR="00C0111A" w:rsidRPr="00C0111A" w:rsidRDefault="00C0111A" w:rsidP="00C011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111A">
        <w:rPr>
          <w:rFonts w:ascii="Times New Roman" w:hAnsi="Times New Roman" w:cs="Times New Roman"/>
          <w:sz w:val="24"/>
          <w:szCs w:val="24"/>
        </w:rPr>
        <w:t>информация о суммах выплаченных физическому лицу процентов по вкладам по запросу (при технической реализации);</w:t>
      </w:r>
    </w:p>
    <w:p w:rsidR="00C0111A" w:rsidRPr="00C0111A" w:rsidRDefault="00C0111A" w:rsidP="00C0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1A">
        <w:rPr>
          <w:rFonts w:ascii="Times New Roman" w:hAnsi="Times New Roman" w:cs="Times New Roman"/>
          <w:sz w:val="24"/>
          <w:szCs w:val="24"/>
        </w:rPr>
        <w:t>сведения из декларации о доходах физических лиц 3-НДФЛ;</w:t>
      </w:r>
    </w:p>
    <w:p w:rsidR="00C0111A" w:rsidRPr="00C0111A" w:rsidRDefault="00C0111A" w:rsidP="00C011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111A">
        <w:rPr>
          <w:rFonts w:ascii="Times New Roman" w:hAnsi="Times New Roman" w:cs="Times New Roman"/>
          <w:sz w:val="24"/>
          <w:szCs w:val="24"/>
        </w:rPr>
        <w:t>Сведения о суммах выплат и иных вознаграждений физического лица на основании поступившей месячной налоговой отчетности «Персонифицированные сведения физического лица»;</w:t>
      </w:r>
    </w:p>
    <w:p w:rsidR="00C0111A" w:rsidRPr="00C0111A" w:rsidRDefault="00C0111A" w:rsidP="00C011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111A">
        <w:rPr>
          <w:rFonts w:ascii="Times New Roman" w:hAnsi="Times New Roman" w:cs="Times New Roman"/>
          <w:sz w:val="24"/>
          <w:szCs w:val="24"/>
        </w:rPr>
        <w:t>сведения об ИНН физического лица на основании полных паспортных данных по единичному запросу (при технической реализации);</w:t>
      </w:r>
    </w:p>
    <w:p w:rsidR="00FD1F2A" w:rsidRPr="00E725FB" w:rsidRDefault="00C0111A" w:rsidP="00E725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11A">
        <w:rPr>
          <w:rFonts w:ascii="Times New Roman" w:hAnsi="Times New Roman" w:cs="Times New Roman"/>
          <w:color w:val="333333"/>
          <w:sz w:val="24"/>
          <w:szCs w:val="24"/>
          <w:shd w:val="clear" w:color="auto" w:fill="F7FAFC"/>
        </w:rPr>
        <w:t xml:space="preserve">информация о фактах регистрации автомототранспортных средств и сведений о их владельцах в ФНС России </w:t>
      </w:r>
      <w:r w:rsidRPr="00C0111A">
        <w:rPr>
          <w:rFonts w:ascii="Times New Roman" w:hAnsi="Times New Roman" w:cs="Times New Roman"/>
          <w:sz w:val="24"/>
          <w:szCs w:val="24"/>
        </w:rPr>
        <w:t>(при технической реализации);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3789" w:rsidRPr="007907C9" w:rsidRDefault="00DE6BB0" w:rsidP="00E93789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3789">
        <w:rPr>
          <w:rFonts w:ascii="Times New Roman" w:hAnsi="Times New Roman" w:cs="Times New Roman"/>
          <w:sz w:val="24"/>
          <w:szCs w:val="24"/>
        </w:rPr>
        <w:t xml:space="preserve">.    </w:t>
      </w:r>
      <w:r w:rsidR="00E93789" w:rsidRPr="009D429B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</w:t>
      </w:r>
      <w:r w:rsidR="00E93789">
        <w:rPr>
          <w:rFonts w:ascii="Times New Roman" w:hAnsi="Times New Roman" w:cs="Times New Roman"/>
          <w:sz w:val="24"/>
          <w:szCs w:val="24"/>
          <w:shd w:val="clear" w:color="auto" w:fill="FFFFFF"/>
        </w:rPr>
        <w:t>пает в силу с момента опубликования (обнародования).</w:t>
      </w:r>
    </w:p>
    <w:p w:rsidR="00E93789" w:rsidRPr="009D429B" w:rsidRDefault="00DE6BB0" w:rsidP="00E9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93789" w:rsidRPr="009D429B">
        <w:rPr>
          <w:rFonts w:ascii="Times New Roman" w:hAnsi="Times New Roman"/>
          <w:sz w:val="24"/>
          <w:szCs w:val="24"/>
        </w:rPr>
        <w:t xml:space="preserve">. Обнародовать настоящее постановление в порядке, установленном Уставом Трубникоборского сельского поселения </w:t>
      </w:r>
      <w:r w:rsidR="00E93789">
        <w:rPr>
          <w:rFonts w:ascii="Times New Roman" w:hAnsi="Times New Roman"/>
          <w:sz w:val="24"/>
          <w:szCs w:val="24"/>
        </w:rPr>
        <w:t xml:space="preserve">и </w:t>
      </w:r>
      <w:r w:rsidR="00E93789" w:rsidRPr="009D429B">
        <w:rPr>
          <w:rFonts w:ascii="Times New Roman" w:hAnsi="Times New Roman"/>
          <w:sz w:val="24"/>
          <w:szCs w:val="24"/>
        </w:rPr>
        <w:t>на официальном сайте Трубникоборского сельского поселения Тосненского района Ленинградской области (http://trubnikovboradm.ru).</w:t>
      </w:r>
    </w:p>
    <w:p w:rsidR="00E93789" w:rsidRPr="009D429B" w:rsidRDefault="00DE6BB0" w:rsidP="00E9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93789" w:rsidRPr="009D429B">
        <w:rPr>
          <w:rFonts w:ascii="Times New Roman" w:hAnsi="Times New Roman"/>
          <w:sz w:val="24"/>
          <w:szCs w:val="24"/>
        </w:rPr>
        <w:t>.     Контроль за выполнением постановления оставляю за собой.</w:t>
      </w:r>
    </w:p>
    <w:p w:rsidR="00E93789" w:rsidRDefault="00E93789" w:rsidP="00E9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789" w:rsidRPr="0095683D" w:rsidRDefault="00E93789" w:rsidP="00E937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3789" w:rsidRPr="00665472" w:rsidRDefault="00E93789" w:rsidP="006654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83D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5683D">
        <w:rPr>
          <w:rFonts w:ascii="Times New Roman" w:hAnsi="Times New Roman"/>
          <w:sz w:val="24"/>
          <w:szCs w:val="24"/>
        </w:rPr>
        <w:t xml:space="preserve">            С. А. Шейдаев</w:t>
      </w:r>
    </w:p>
    <w:sectPr w:rsidR="00E93789" w:rsidRPr="00665472" w:rsidSect="00E93789">
      <w:pgSz w:w="11906" w:h="16838"/>
      <w:pgMar w:top="1134" w:right="62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B2" w:rsidRDefault="00052BB2" w:rsidP="0002616D">
      <w:pPr>
        <w:spacing w:after="0" w:line="240" w:lineRule="auto"/>
      </w:pPr>
      <w:r>
        <w:separator/>
      </w:r>
    </w:p>
  </w:endnote>
  <w:endnote w:type="continuationSeparator" w:id="0">
    <w:p w:rsidR="00052BB2" w:rsidRDefault="00052BB2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B2" w:rsidRDefault="00052BB2" w:rsidP="0002616D">
      <w:pPr>
        <w:spacing w:after="0" w:line="240" w:lineRule="auto"/>
      </w:pPr>
      <w:r>
        <w:separator/>
      </w:r>
    </w:p>
  </w:footnote>
  <w:footnote w:type="continuationSeparator" w:id="0">
    <w:p w:rsidR="00052BB2" w:rsidRDefault="00052BB2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A1294"/>
    <w:multiLevelType w:val="hybridMultilevel"/>
    <w:tmpl w:val="215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25"/>
  </w:num>
  <w:num w:numId="5">
    <w:abstractNumId w:val="4"/>
  </w:num>
  <w:num w:numId="6">
    <w:abstractNumId w:val="22"/>
  </w:num>
  <w:num w:numId="7">
    <w:abstractNumId w:val="14"/>
  </w:num>
  <w:num w:numId="8">
    <w:abstractNumId w:val="15"/>
  </w:num>
  <w:num w:numId="9">
    <w:abstractNumId w:val="21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"/>
  </w:num>
  <w:num w:numId="17">
    <w:abstractNumId w:val="20"/>
  </w:num>
  <w:num w:numId="18">
    <w:abstractNumId w:val="23"/>
  </w:num>
  <w:num w:numId="19">
    <w:abstractNumId w:val="18"/>
  </w:num>
  <w:num w:numId="20">
    <w:abstractNumId w:val="10"/>
  </w:num>
  <w:num w:numId="21">
    <w:abstractNumId w:val="1"/>
  </w:num>
  <w:num w:numId="22">
    <w:abstractNumId w:val="5"/>
  </w:num>
  <w:num w:numId="23">
    <w:abstractNumId w:val="24"/>
  </w:num>
  <w:num w:numId="24">
    <w:abstractNumId w:val="16"/>
  </w:num>
  <w:num w:numId="25">
    <w:abstractNumId w:val="3"/>
  </w:num>
  <w:num w:numId="26">
    <w:abstractNumId w:val="26"/>
  </w:num>
  <w:num w:numId="27">
    <w:abstractNumId w:val="7"/>
  </w:num>
  <w:num w:numId="28">
    <w:abstractNumId w:val="1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B2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A28"/>
    <w:rsid w:val="000B1B86"/>
    <w:rsid w:val="000B324A"/>
    <w:rsid w:val="000B507A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82E"/>
    <w:rsid w:val="001D1536"/>
    <w:rsid w:val="001D3865"/>
    <w:rsid w:val="001D3B21"/>
    <w:rsid w:val="001D3FA4"/>
    <w:rsid w:val="001D7846"/>
    <w:rsid w:val="001D7C07"/>
    <w:rsid w:val="001E1491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9E6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D77FE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888"/>
    <w:rsid w:val="00501A41"/>
    <w:rsid w:val="0050249E"/>
    <w:rsid w:val="00505E8C"/>
    <w:rsid w:val="005101CF"/>
    <w:rsid w:val="005112FA"/>
    <w:rsid w:val="00512106"/>
    <w:rsid w:val="00512419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33D1"/>
    <w:rsid w:val="00573D02"/>
    <w:rsid w:val="005825E4"/>
    <w:rsid w:val="005926BE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6FE"/>
    <w:rsid w:val="00665472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53649"/>
    <w:rsid w:val="00866A17"/>
    <w:rsid w:val="00870D77"/>
    <w:rsid w:val="00883870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1F46"/>
    <w:rsid w:val="00BE267F"/>
    <w:rsid w:val="00BE37B6"/>
    <w:rsid w:val="00BF1A33"/>
    <w:rsid w:val="00BF3B3E"/>
    <w:rsid w:val="00BF64CE"/>
    <w:rsid w:val="00C0111A"/>
    <w:rsid w:val="00C011AF"/>
    <w:rsid w:val="00C01AD4"/>
    <w:rsid w:val="00C07493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35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284B"/>
    <w:rsid w:val="00DC4808"/>
    <w:rsid w:val="00DC4C38"/>
    <w:rsid w:val="00DC61FE"/>
    <w:rsid w:val="00DD25B4"/>
    <w:rsid w:val="00DD29E6"/>
    <w:rsid w:val="00DD6A23"/>
    <w:rsid w:val="00DE27A8"/>
    <w:rsid w:val="00DE3F67"/>
    <w:rsid w:val="00DE6BB0"/>
    <w:rsid w:val="00DF088A"/>
    <w:rsid w:val="00DF0B6C"/>
    <w:rsid w:val="00DF47E2"/>
    <w:rsid w:val="00DF5A06"/>
    <w:rsid w:val="00E004D7"/>
    <w:rsid w:val="00E01CD7"/>
    <w:rsid w:val="00E0342E"/>
    <w:rsid w:val="00E04575"/>
    <w:rsid w:val="00E0488E"/>
    <w:rsid w:val="00E056B6"/>
    <w:rsid w:val="00E06C1B"/>
    <w:rsid w:val="00E0763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C04"/>
    <w:rsid w:val="00E628E9"/>
    <w:rsid w:val="00E637F7"/>
    <w:rsid w:val="00E63A57"/>
    <w:rsid w:val="00E65433"/>
    <w:rsid w:val="00E662ED"/>
    <w:rsid w:val="00E66B12"/>
    <w:rsid w:val="00E725FB"/>
    <w:rsid w:val="00E77881"/>
    <w:rsid w:val="00E85CA9"/>
    <w:rsid w:val="00E90423"/>
    <w:rsid w:val="00E91DB8"/>
    <w:rsid w:val="00E9223E"/>
    <w:rsid w:val="00E93789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95E2F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1F2A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5BAFDF-B925-48E0-B05A-8E4E80A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1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d">
    <w:name w:val="Прижатый влево"/>
    <w:basedOn w:val="a"/>
    <w:next w:val="a"/>
    <w:uiPriority w:val="99"/>
    <w:rsid w:val="00E93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51F8-CBDD-43A5-8E68-5D1FC365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пк-2</cp:lastModifiedBy>
  <cp:revision>2</cp:revision>
  <cp:lastPrinted>2023-04-05T08:32:00Z</cp:lastPrinted>
  <dcterms:created xsi:type="dcterms:W3CDTF">2023-04-05T08:32:00Z</dcterms:created>
  <dcterms:modified xsi:type="dcterms:W3CDTF">2023-04-05T08:32:00Z</dcterms:modified>
</cp:coreProperties>
</file>